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510E" w14:textId="77777777" w:rsidR="008C011D" w:rsidRPr="004774E6" w:rsidRDefault="004774E6" w:rsidP="008C011D">
      <w:pPr>
        <w:jc w:val="center"/>
        <w:rPr>
          <w:color w:val="004C3F"/>
          <w:sz w:val="26"/>
          <w:szCs w:val="26"/>
        </w:rPr>
      </w:pPr>
      <w:r w:rsidRPr="004774E6">
        <w:rPr>
          <w:noProof/>
          <w:color w:val="004C3F"/>
        </w:rPr>
        <w:drawing>
          <wp:anchor distT="0" distB="0" distL="114300" distR="114300" simplePos="0" relativeHeight="251658752" behindDoc="0" locked="0" layoutInCell="1" allowOverlap="1" wp14:anchorId="0E111C63" wp14:editId="417AA8A1">
            <wp:simplePos x="0" y="0"/>
            <wp:positionH relativeFrom="margin">
              <wp:posOffset>5286375</wp:posOffset>
            </wp:positionH>
            <wp:positionV relativeFrom="margin">
              <wp:posOffset>-344170</wp:posOffset>
            </wp:positionV>
            <wp:extent cx="1336149" cy="12147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eld green and gol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6149" cy="1214755"/>
                    </a:xfrm>
                    <a:prstGeom prst="rect">
                      <a:avLst/>
                    </a:prstGeom>
                  </pic:spPr>
                </pic:pic>
              </a:graphicData>
            </a:graphic>
          </wp:anchor>
        </w:drawing>
      </w:r>
      <w:r w:rsidR="008C011D" w:rsidRPr="004774E6">
        <w:rPr>
          <w:b/>
          <w:color w:val="004C3F"/>
          <w:sz w:val="26"/>
          <w:szCs w:val="26"/>
        </w:rPr>
        <w:t>ME 527</w:t>
      </w:r>
      <w:r w:rsidR="00FB281D" w:rsidRPr="004774E6">
        <w:rPr>
          <w:b/>
          <w:color w:val="004C3F"/>
          <w:sz w:val="26"/>
          <w:szCs w:val="26"/>
        </w:rPr>
        <w:t>/CE527</w:t>
      </w:r>
      <w:r w:rsidR="008C011D" w:rsidRPr="004774E6">
        <w:rPr>
          <w:b/>
          <w:color w:val="004C3F"/>
          <w:sz w:val="26"/>
          <w:szCs w:val="26"/>
        </w:rPr>
        <w:t xml:space="preserve"> </w:t>
      </w:r>
      <w:r w:rsidR="008C011D" w:rsidRPr="004774E6">
        <w:rPr>
          <w:b/>
          <w:bCs/>
          <w:color w:val="004C3F"/>
          <w:sz w:val="26"/>
          <w:szCs w:val="26"/>
        </w:rPr>
        <w:t xml:space="preserve">ADVANCED FLUID MECHANICS </w:t>
      </w:r>
    </w:p>
    <w:p w14:paraId="30695FED" w14:textId="77777777" w:rsidR="008C011D" w:rsidRPr="004774E6" w:rsidRDefault="008C011D" w:rsidP="008C011D">
      <w:pPr>
        <w:pStyle w:val="PlainText"/>
        <w:jc w:val="center"/>
        <w:rPr>
          <w:rFonts w:ascii="Times New Roman" w:hAnsi="Times New Roman"/>
          <w:b/>
          <w:color w:val="004C3F"/>
          <w:sz w:val="24"/>
        </w:rPr>
      </w:pPr>
      <w:r w:rsidRPr="004774E6">
        <w:rPr>
          <w:rFonts w:ascii="Times New Roman" w:hAnsi="Times New Roman"/>
          <w:b/>
          <w:color w:val="004C3F"/>
          <w:sz w:val="24"/>
        </w:rPr>
        <w:t>FALL 20</w:t>
      </w:r>
      <w:r w:rsidR="004774E6" w:rsidRPr="004774E6">
        <w:rPr>
          <w:rFonts w:ascii="Times New Roman" w:hAnsi="Times New Roman"/>
          <w:b/>
          <w:color w:val="004C3F"/>
          <w:sz w:val="24"/>
        </w:rPr>
        <w:t>20</w:t>
      </w:r>
    </w:p>
    <w:p w14:paraId="5591D8C5" w14:textId="77777777" w:rsidR="008C011D" w:rsidRDefault="008C011D" w:rsidP="008C011D">
      <w:pPr>
        <w:pStyle w:val="PlainText"/>
        <w:rPr>
          <w:rFonts w:ascii="Times New Roman" w:hAnsi="Times New Roman"/>
          <w:b/>
          <w:sz w:val="24"/>
        </w:rPr>
      </w:pPr>
    </w:p>
    <w:p w14:paraId="5735D6F4" w14:textId="59C49EB8" w:rsidR="008C011D" w:rsidRDefault="008C011D" w:rsidP="008C011D">
      <w:pPr>
        <w:pStyle w:val="PlainText"/>
        <w:jc w:val="both"/>
        <w:rPr>
          <w:rFonts w:ascii="Times New Roman" w:hAnsi="Times New Roman"/>
          <w:sz w:val="24"/>
          <w:szCs w:val="24"/>
        </w:rPr>
      </w:pPr>
      <w:r w:rsidRPr="004774E6">
        <w:rPr>
          <w:rFonts w:ascii="Times New Roman" w:hAnsi="Times New Roman"/>
          <w:b/>
          <w:color w:val="004C3F"/>
          <w:sz w:val="24"/>
          <w:szCs w:val="24"/>
        </w:rPr>
        <w:t>INSTRUCTOR</w:t>
      </w:r>
      <w:r w:rsidRPr="008C5DCC">
        <w:rPr>
          <w:rFonts w:ascii="Times New Roman" w:hAnsi="Times New Roman"/>
          <w:b/>
          <w:sz w:val="24"/>
          <w:szCs w:val="24"/>
        </w:rPr>
        <w:t>:</w:t>
      </w:r>
      <w:r w:rsidRPr="008C5DCC">
        <w:rPr>
          <w:rFonts w:ascii="Times New Roman" w:hAnsi="Times New Roman"/>
          <w:sz w:val="24"/>
          <w:szCs w:val="24"/>
        </w:rPr>
        <w:tab/>
        <w:t>Goodarz Ahmadi, Room 267 CAMP (</w:t>
      </w:r>
      <w:r w:rsidR="00B90E41">
        <w:rPr>
          <w:rFonts w:ascii="Times New Roman" w:hAnsi="Times New Roman"/>
          <w:sz w:val="24"/>
          <w:szCs w:val="24"/>
        </w:rPr>
        <w:t>315-</w:t>
      </w:r>
      <w:r w:rsidRPr="008C5DCC">
        <w:rPr>
          <w:rFonts w:ascii="Times New Roman" w:hAnsi="Times New Roman"/>
          <w:sz w:val="24"/>
          <w:szCs w:val="24"/>
        </w:rPr>
        <w:t xml:space="preserve">268-2322) </w:t>
      </w:r>
    </w:p>
    <w:p w14:paraId="0DDBB213" w14:textId="0BC85862" w:rsidR="00B90E41" w:rsidRDefault="00682AD5" w:rsidP="00B90E41">
      <w:pPr>
        <w:pStyle w:val="PlainText"/>
        <w:ind w:left="1440" w:firstLine="720"/>
        <w:jc w:val="both"/>
        <w:rPr>
          <w:rFonts w:ascii="Times New Roman" w:hAnsi="Times New Roman"/>
          <w:sz w:val="24"/>
          <w:szCs w:val="24"/>
        </w:rPr>
      </w:pPr>
      <w:hyperlink r:id="rId7" w:history="1">
        <w:r w:rsidR="00B90E41" w:rsidRPr="00775E26">
          <w:rPr>
            <w:rStyle w:val="Hyperlink"/>
            <w:rFonts w:ascii="Times New Roman" w:hAnsi="Times New Roman"/>
            <w:sz w:val="24"/>
            <w:szCs w:val="24"/>
          </w:rPr>
          <w:t>gahmadi@clarkson.edu</w:t>
        </w:r>
      </w:hyperlink>
    </w:p>
    <w:p w14:paraId="211877A1" w14:textId="77777777" w:rsidR="00B90E41" w:rsidRDefault="008C011D" w:rsidP="008C011D">
      <w:pPr>
        <w:pStyle w:val="PlainText"/>
        <w:ind w:left="1440" w:firstLine="720"/>
        <w:jc w:val="both"/>
        <w:rPr>
          <w:rFonts w:ascii="Times New Roman" w:hAnsi="Times New Roman"/>
          <w:sz w:val="24"/>
          <w:szCs w:val="24"/>
        </w:rPr>
      </w:pPr>
      <w:r w:rsidRPr="008C5DCC">
        <w:rPr>
          <w:rFonts w:ascii="Times New Roman" w:hAnsi="Times New Roman"/>
          <w:sz w:val="24"/>
          <w:szCs w:val="24"/>
        </w:rPr>
        <w:t xml:space="preserve">Office Hours: </w:t>
      </w:r>
      <w:r w:rsidR="00FB281D">
        <w:rPr>
          <w:rFonts w:ascii="Times New Roman" w:hAnsi="Times New Roman"/>
          <w:sz w:val="24"/>
          <w:szCs w:val="24"/>
        </w:rPr>
        <w:t>Mond</w:t>
      </w:r>
      <w:r w:rsidRPr="008C5DCC">
        <w:rPr>
          <w:rFonts w:ascii="Times New Roman" w:hAnsi="Times New Roman"/>
          <w:sz w:val="24"/>
          <w:szCs w:val="24"/>
        </w:rPr>
        <w:t xml:space="preserve">ay and </w:t>
      </w:r>
      <w:r w:rsidR="00FB281D">
        <w:rPr>
          <w:rFonts w:ascii="Times New Roman" w:hAnsi="Times New Roman"/>
          <w:sz w:val="24"/>
          <w:szCs w:val="24"/>
        </w:rPr>
        <w:t>Wednesday</w:t>
      </w:r>
      <w:r w:rsidRPr="008C5DCC">
        <w:rPr>
          <w:rFonts w:ascii="Times New Roman" w:hAnsi="Times New Roman"/>
          <w:sz w:val="24"/>
          <w:szCs w:val="24"/>
        </w:rPr>
        <w:t xml:space="preserve"> 12:30 - 3:30 pm</w:t>
      </w:r>
    </w:p>
    <w:p w14:paraId="4784433B" w14:textId="607BBF01" w:rsidR="008C011D" w:rsidRPr="004774E6" w:rsidRDefault="00B90E41" w:rsidP="008C011D">
      <w:pPr>
        <w:pStyle w:val="PlainText"/>
        <w:ind w:left="1440" w:firstLine="720"/>
        <w:jc w:val="both"/>
        <w:rPr>
          <w:rFonts w:ascii="Times New Roman" w:hAnsi="Times New Roman"/>
          <w:color w:val="004C3F"/>
          <w:sz w:val="24"/>
          <w:szCs w:val="24"/>
        </w:rPr>
      </w:pPr>
      <w:r>
        <w:rPr>
          <w:rFonts w:ascii="Times New Roman" w:hAnsi="Times New Roman"/>
          <w:sz w:val="24"/>
          <w:szCs w:val="24"/>
        </w:rPr>
        <w:t>(Due to COVID-19, all meetings will be by appointment on Zoom)</w:t>
      </w:r>
      <w:r w:rsidRPr="008C5DCC">
        <w:rPr>
          <w:rFonts w:ascii="Times New Roman" w:hAnsi="Times New Roman"/>
          <w:b/>
          <w:sz w:val="24"/>
          <w:szCs w:val="24"/>
        </w:rPr>
        <w:tab/>
      </w:r>
      <w:r w:rsidR="008C011D" w:rsidRPr="008C5DCC">
        <w:rPr>
          <w:rFonts w:ascii="Times New Roman" w:hAnsi="Times New Roman"/>
          <w:b/>
          <w:sz w:val="24"/>
          <w:szCs w:val="24"/>
        </w:rPr>
        <w:tab/>
      </w:r>
    </w:p>
    <w:p w14:paraId="3813FA30" w14:textId="065B7B42" w:rsidR="008C011D" w:rsidRDefault="008C011D" w:rsidP="008C011D">
      <w:pPr>
        <w:pStyle w:val="PlainText"/>
        <w:jc w:val="both"/>
        <w:rPr>
          <w:rFonts w:ascii="Times New Roman" w:hAnsi="Times New Roman"/>
          <w:sz w:val="24"/>
          <w:szCs w:val="24"/>
        </w:rPr>
      </w:pPr>
      <w:r w:rsidRPr="004774E6">
        <w:rPr>
          <w:rFonts w:ascii="Times New Roman" w:hAnsi="Times New Roman"/>
          <w:b/>
          <w:color w:val="004C3F"/>
          <w:sz w:val="24"/>
          <w:szCs w:val="24"/>
        </w:rPr>
        <w:t>TEXT:</w:t>
      </w:r>
      <w:r w:rsidRPr="008C5DCC">
        <w:rPr>
          <w:rFonts w:ascii="Times New Roman" w:hAnsi="Times New Roman"/>
          <w:b/>
          <w:sz w:val="24"/>
          <w:szCs w:val="24"/>
        </w:rPr>
        <w:t xml:space="preserve"> </w:t>
      </w:r>
      <w:r w:rsidRPr="008C5DCC">
        <w:rPr>
          <w:rFonts w:ascii="Times New Roman" w:hAnsi="Times New Roman"/>
          <w:b/>
          <w:sz w:val="24"/>
          <w:szCs w:val="24"/>
        </w:rPr>
        <w:tab/>
      </w:r>
      <w:r w:rsidRPr="008C5DCC">
        <w:rPr>
          <w:rFonts w:ascii="Times New Roman" w:hAnsi="Times New Roman"/>
          <w:b/>
          <w:sz w:val="24"/>
          <w:szCs w:val="24"/>
        </w:rPr>
        <w:tab/>
      </w:r>
      <w:r w:rsidRPr="008C5DCC">
        <w:rPr>
          <w:rFonts w:ascii="Times New Roman" w:hAnsi="Times New Roman"/>
          <w:sz w:val="24"/>
          <w:szCs w:val="24"/>
        </w:rPr>
        <w:t>None.  Lectures notes are available on the web.</w:t>
      </w:r>
    </w:p>
    <w:p w14:paraId="569ACDBF" w14:textId="5D68BC35" w:rsidR="00314832" w:rsidRPr="00314832" w:rsidRDefault="00B90E41" w:rsidP="00314832">
      <w:r w:rsidRPr="00B90E41">
        <w:rPr>
          <w:b/>
          <w:bCs/>
          <w:color w:val="004C3F"/>
        </w:rPr>
        <w:t xml:space="preserve">Recommended Book: </w:t>
      </w:r>
      <w:r w:rsidRPr="00B90E41">
        <w:rPr>
          <w:color w:val="004C3F"/>
        </w:rPr>
        <w:t xml:space="preserve"> </w:t>
      </w:r>
      <w:r w:rsidRPr="008C5DCC">
        <w:t xml:space="preserve">Incompressible Flow, by </w:t>
      </w:r>
      <w:r w:rsidR="00314832" w:rsidRPr="008C5DCC">
        <w:t>R</w:t>
      </w:r>
      <w:r w:rsidR="00314832">
        <w:t>onald</w:t>
      </w:r>
      <w:r>
        <w:t xml:space="preserve"> </w:t>
      </w:r>
      <w:r w:rsidRPr="008C5DCC">
        <w:t xml:space="preserve">L. Panton, 4th ed. John Wiley (2013) </w:t>
      </w:r>
    </w:p>
    <w:p w14:paraId="362EF664" w14:textId="5D4E0940" w:rsidR="004738BB" w:rsidRPr="00314832" w:rsidRDefault="008C011D" w:rsidP="00314832">
      <w:pPr>
        <w:jc w:val="both"/>
      </w:pPr>
      <w:r w:rsidRPr="004774E6">
        <w:rPr>
          <w:b/>
          <w:bCs/>
          <w:color w:val="004C3F"/>
        </w:rPr>
        <w:t>TA:</w:t>
      </w:r>
      <w:r w:rsidRPr="008C5DCC">
        <w:rPr>
          <w:b/>
          <w:bCs/>
        </w:rPr>
        <w:t xml:space="preserve"> </w:t>
      </w:r>
      <w:r w:rsidRPr="008C5DCC">
        <w:rPr>
          <w:b/>
          <w:bCs/>
        </w:rPr>
        <w:tab/>
      </w:r>
      <w:r w:rsidRPr="008C5DCC">
        <w:rPr>
          <w:b/>
          <w:bCs/>
        </w:rPr>
        <w:tab/>
      </w:r>
      <w:r w:rsidRPr="008C5DCC">
        <w:rPr>
          <w:b/>
          <w:bCs/>
        </w:rPr>
        <w:tab/>
      </w:r>
      <w:proofErr w:type="spellStart"/>
      <w:r w:rsidR="0026711A">
        <w:rPr>
          <w:rStyle w:val="gd"/>
        </w:rPr>
        <w:t>Athukorala</w:t>
      </w:r>
      <w:proofErr w:type="spellEnd"/>
      <w:r w:rsidR="0026711A">
        <w:rPr>
          <w:rStyle w:val="gd"/>
        </w:rPr>
        <w:t xml:space="preserve"> </w:t>
      </w:r>
      <w:proofErr w:type="spellStart"/>
      <w:r w:rsidR="0026711A">
        <w:rPr>
          <w:rStyle w:val="gd"/>
        </w:rPr>
        <w:t>Chethani</w:t>
      </w:r>
      <w:proofErr w:type="spellEnd"/>
      <w:r w:rsidR="0026711A" w:rsidRPr="008C5DCC">
        <w:t xml:space="preserve"> (CAMP 292) Office hours: F</w:t>
      </w:r>
      <w:r w:rsidR="0026711A">
        <w:t>riday</w:t>
      </w:r>
      <w:r w:rsidR="0026711A" w:rsidRPr="008C5DCC">
        <w:t xml:space="preserve"> </w:t>
      </w:r>
      <w:r w:rsidR="0026711A">
        <w:t>3</w:t>
      </w:r>
      <w:r w:rsidR="0026711A" w:rsidRPr="008C5DCC">
        <w:t>:00-</w:t>
      </w:r>
      <w:r w:rsidR="0026711A">
        <w:t>5</w:t>
      </w:r>
      <w:r w:rsidR="0026711A" w:rsidRPr="008C5DCC">
        <w:t>:00pm</w:t>
      </w:r>
    </w:p>
    <w:p w14:paraId="76AADB2C" w14:textId="77777777" w:rsidR="00314832" w:rsidRDefault="00314832" w:rsidP="008C011D">
      <w:pPr>
        <w:pStyle w:val="PlainText"/>
        <w:rPr>
          <w:rFonts w:ascii="Times New Roman" w:hAnsi="Times New Roman"/>
          <w:b/>
          <w:sz w:val="24"/>
          <w:szCs w:val="24"/>
        </w:rPr>
      </w:pPr>
    </w:p>
    <w:p w14:paraId="37F265E1" w14:textId="16091D04" w:rsidR="00CD1192" w:rsidRPr="00314832" w:rsidRDefault="00CD1192" w:rsidP="008C011D">
      <w:pPr>
        <w:pStyle w:val="PlainText"/>
        <w:rPr>
          <w:rFonts w:ascii="Times New Roman" w:hAnsi="Times New Roman"/>
          <w:b/>
          <w:color w:val="004C3F"/>
          <w:sz w:val="24"/>
          <w:szCs w:val="24"/>
        </w:rPr>
      </w:pPr>
      <w:r w:rsidRPr="00314832">
        <w:rPr>
          <w:rFonts w:ascii="Times New Roman" w:hAnsi="Times New Roman"/>
          <w:b/>
          <w:color w:val="004C3F"/>
          <w:sz w:val="24"/>
          <w:szCs w:val="24"/>
        </w:rPr>
        <w:t>Course Description</w:t>
      </w:r>
    </w:p>
    <w:p w14:paraId="2AF748EE" w14:textId="279E1CAB" w:rsidR="00CD1192" w:rsidRDefault="005810FC" w:rsidP="008C011D">
      <w:pPr>
        <w:pStyle w:val="PlainText"/>
        <w:rPr>
          <w:rFonts w:ascii="Times New Roman" w:hAnsi="Times New Roman"/>
          <w:sz w:val="24"/>
          <w:szCs w:val="24"/>
        </w:rPr>
      </w:pPr>
      <w:r w:rsidRPr="00FC0244">
        <w:rPr>
          <w:rFonts w:ascii="Times New Roman" w:hAnsi="Times New Roman"/>
          <w:sz w:val="24"/>
          <w:szCs w:val="24"/>
        </w:rPr>
        <w:t xml:space="preserve">Review of engineering mathematics, kinematics of fluid motion, conservation laws, continuity and momentum equations, </w:t>
      </w:r>
      <w:proofErr w:type="spellStart"/>
      <w:r w:rsidRPr="00FC0244">
        <w:rPr>
          <w:rFonts w:ascii="Times New Roman" w:hAnsi="Times New Roman"/>
          <w:sz w:val="24"/>
          <w:szCs w:val="24"/>
        </w:rPr>
        <w:t>Navier</w:t>
      </w:r>
      <w:proofErr w:type="spellEnd"/>
      <w:r w:rsidRPr="00FC0244">
        <w:rPr>
          <w:rFonts w:ascii="Times New Roman" w:hAnsi="Times New Roman"/>
          <w:sz w:val="24"/>
          <w:szCs w:val="24"/>
        </w:rPr>
        <w:t>-Stokes equation, viscous flow theory, simple flows, and low Reynolds number flows. Introduction to computational fluid dynamics. Asymptotic methods, perturbation methods, singular perturbation</w:t>
      </w:r>
      <w:r w:rsidR="00017670">
        <w:rPr>
          <w:rFonts w:ascii="Times New Roman" w:hAnsi="Times New Roman"/>
          <w:sz w:val="24"/>
          <w:szCs w:val="24"/>
        </w:rPr>
        <w:t>,</w:t>
      </w:r>
      <w:r w:rsidRPr="00FC0244">
        <w:rPr>
          <w:rFonts w:ascii="Times New Roman" w:hAnsi="Times New Roman"/>
          <w:sz w:val="24"/>
          <w:szCs w:val="24"/>
        </w:rPr>
        <w:t xml:space="preserve"> and</w:t>
      </w:r>
      <w:r>
        <w:rPr>
          <w:rFonts w:ascii="Times New Roman" w:hAnsi="Times New Roman"/>
          <w:sz w:val="24"/>
          <w:szCs w:val="24"/>
        </w:rPr>
        <w:t xml:space="preserve"> </w:t>
      </w:r>
      <w:r w:rsidRPr="00FC0244">
        <w:rPr>
          <w:rFonts w:ascii="Times New Roman" w:hAnsi="Times New Roman"/>
          <w:sz w:val="24"/>
          <w:szCs w:val="24"/>
        </w:rPr>
        <w:t>matched asymptotic expansion. Boundary layer theory, similarity solutions</w:t>
      </w:r>
      <w:r w:rsidR="00017670">
        <w:rPr>
          <w:rFonts w:ascii="Times New Roman" w:hAnsi="Times New Roman"/>
          <w:sz w:val="24"/>
          <w:szCs w:val="24"/>
        </w:rPr>
        <w:t>,</w:t>
      </w:r>
      <w:r w:rsidRPr="00FC0244">
        <w:rPr>
          <w:rFonts w:ascii="Times New Roman" w:hAnsi="Times New Roman"/>
          <w:sz w:val="24"/>
          <w:szCs w:val="24"/>
        </w:rPr>
        <w:t xml:space="preserve"> and integral </w:t>
      </w:r>
      <w:r w:rsidR="00017670">
        <w:rPr>
          <w:rFonts w:ascii="Times New Roman" w:hAnsi="Times New Roman"/>
          <w:sz w:val="24"/>
          <w:szCs w:val="24"/>
        </w:rPr>
        <w:t>method</w:t>
      </w:r>
      <w:r w:rsidRPr="00FC0244">
        <w:rPr>
          <w:rFonts w:ascii="Times New Roman" w:hAnsi="Times New Roman"/>
          <w:sz w:val="24"/>
          <w:szCs w:val="24"/>
        </w:rPr>
        <w:t xml:space="preserve">. Review of </w:t>
      </w:r>
      <w:r w:rsidR="00017670">
        <w:rPr>
          <w:rFonts w:ascii="Times New Roman" w:hAnsi="Times New Roman"/>
          <w:sz w:val="24"/>
          <w:szCs w:val="24"/>
        </w:rPr>
        <w:t xml:space="preserve">the </w:t>
      </w:r>
      <w:r w:rsidRPr="00FC0244">
        <w:rPr>
          <w:rFonts w:ascii="Times New Roman" w:hAnsi="Times New Roman"/>
          <w:sz w:val="24"/>
          <w:szCs w:val="24"/>
        </w:rPr>
        <w:t xml:space="preserve">instability of viscous flows. Origin of turbulence. Phenomenological theories of turbulence. Reynolds' equation, energy and vorticity transport in turbulence. Introduction to turbulence modeling. </w:t>
      </w:r>
    </w:p>
    <w:p w14:paraId="6B88E531" w14:textId="77777777" w:rsidR="005810FC" w:rsidRPr="00FC0244" w:rsidRDefault="005810FC" w:rsidP="008C011D">
      <w:pPr>
        <w:pStyle w:val="PlainText"/>
        <w:rPr>
          <w:rFonts w:ascii="Times New Roman" w:hAnsi="Times New Roman"/>
          <w:b/>
          <w:sz w:val="24"/>
          <w:szCs w:val="24"/>
        </w:rPr>
      </w:pPr>
    </w:p>
    <w:p w14:paraId="2F7287C1" w14:textId="5C1BF055" w:rsidR="00CD1192" w:rsidRPr="00314832" w:rsidRDefault="00CD1192" w:rsidP="008C011D">
      <w:pPr>
        <w:pStyle w:val="PlainText"/>
        <w:rPr>
          <w:rFonts w:ascii="Times New Roman" w:hAnsi="Times New Roman"/>
          <w:b/>
          <w:color w:val="004C3F"/>
          <w:sz w:val="24"/>
          <w:szCs w:val="24"/>
        </w:rPr>
      </w:pPr>
      <w:r w:rsidRPr="00314832">
        <w:rPr>
          <w:rFonts w:ascii="Times New Roman" w:hAnsi="Times New Roman"/>
          <w:b/>
          <w:color w:val="004C3F"/>
          <w:sz w:val="24"/>
          <w:szCs w:val="24"/>
        </w:rPr>
        <w:t>Delivery Method</w:t>
      </w:r>
    </w:p>
    <w:p w14:paraId="36DFDC73" w14:textId="3489A1F4" w:rsidR="00FC0244" w:rsidRPr="00FC0244" w:rsidRDefault="00FC0244" w:rsidP="008C011D">
      <w:pPr>
        <w:pStyle w:val="PlainText"/>
        <w:rPr>
          <w:rFonts w:ascii="Times New Roman" w:hAnsi="Times New Roman"/>
          <w:sz w:val="24"/>
          <w:szCs w:val="24"/>
        </w:rPr>
      </w:pPr>
      <w:r w:rsidRPr="00FC0244">
        <w:rPr>
          <w:rFonts w:ascii="Times New Roman" w:hAnsi="Times New Roman"/>
          <w:sz w:val="24"/>
          <w:szCs w:val="24"/>
        </w:rPr>
        <w:t xml:space="preserve">The course </w:t>
      </w:r>
      <w:r w:rsidR="00017670">
        <w:rPr>
          <w:rFonts w:ascii="Times New Roman" w:hAnsi="Times New Roman"/>
          <w:sz w:val="24"/>
          <w:szCs w:val="24"/>
        </w:rPr>
        <w:t>is offered in blended mode, both i</w:t>
      </w:r>
      <w:r w:rsidRPr="00FC0244">
        <w:rPr>
          <w:rFonts w:ascii="Times New Roman" w:hAnsi="Times New Roman"/>
          <w:sz w:val="24"/>
          <w:szCs w:val="24"/>
        </w:rPr>
        <w:t>n</w:t>
      </w:r>
      <w:r w:rsidR="00017670">
        <w:rPr>
          <w:rFonts w:ascii="Times New Roman" w:hAnsi="Times New Roman"/>
          <w:sz w:val="24"/>
          <w:szCs w:val="24"/>
        </w:rPr>
        <w:t>-</w:t>
      </w:r>
      <w:r w:rsidRPr="00FC0244">
        <w:rPr>
          <w:rFonts w:ascii="Times New Roman" w:hAnsi="Times New Roman"/>
          <w:sz w:val="24"/>
          <w:szCs w:val="24"/>
        </w:rPr>
        <w:t xml:space="preserve">person in </w:t>
      </w:r>
      <w:r w:rsidR="00017670">
        <w:rPr>
          <w:rFonts w:ascii="Times New Roman" w:hAnsi="Times New Roman"/>
          <w:sz w:val="24"/>
          <w:szCs w:val="24"/>
        </w:rPr>
        <w:t xml:space="preserve">the </w:t>
      </w:r>
      <w:r w:rsidRPr="00FC0244">
        <w:rPr>
          <w:rFonts w:ascii="Times New Roman" w:hAnsi="Times New Roman"/>
          <w:sz w:val="24"/>
          <w:szCs w:val="24"/>
        </w:rPr>
        <w:t xml:space="preserve">class, as well as online </w:t>
      </w:r>
      <w:r>
        <w:rPr>
          <w:rFonts w:ascii="Times New Roman" w:hAnsi="Times New Roman"/>
          <w:sz w:val="24"/>
          <w:szCs w:val="24"/>
        </w:rPr>
        <w:t>(a</w:t>
      </w:r>
      <w:r w:rsidRPr="00FC0244">
        <w:rPr>
          <w:rFonts w:ascii="Times New Roman" w:hAnsi="Times New Roman"/>
          <w:sz w:val="24"/>
          <w:szCs w:val="24"/>
        </w:rPr>
        <w:t>synchronous</w:t>
      </w:r>
      <w:r>
        <w:rPr>
          <w:rFonts w:ascii="Times New Roman" w:hAnsi="Times New Roman"/>
          <w:sz w:val="24"/>
          <w:szCs w:val="24"/>
        </w:rPr>
        <w:t>)</w:t>
      </w:r>
      <w:r w:rsidRPr="00FC0244">
        <w:rPr>
          <w:rFonts w:ascii="Times New Roman" w:hAnsi="Times New Roman"/>
          <w:sz w:val="24"/>
          <w:szCs w:val="24"/>
        </w:rPr>
        <w:t>.</w:t>
      </w:r>
      <w:r>
        <w:rPr>
          <w:rFonts w:ascii="Times New Roman" w:hAnsi="Times New Roman"/>
          <w:sz w:val="24"/>
          <w:szCs w:val="24"/>
        </w:rPr>
        <w:t xml:space="preserve">  The lectures will be captured</w:t>
      </w:r>
      <w:r w:rsidRPr="00FC0244">
        <w:rPr>
          <w:rFonts w:ascii="Times New Roman" w:hAnsi="Times New Roman"/>
          <w:sz w:val="24"/>
          <w:szCs w:val="24"/>
        </w:rPr>
        <w:t xml:space="preserve"> Echo 360</w:t>
      </w:r>
      <w:r>
        <w:rPr>
          <w:rFonts w:ascii="Times New Roman" w:hAnsi="Times New Roman"/>
          <w:sz w:val="24"/>
          <w:szCs w:val="24"/>
        </w:rPr>
        <w:t xml:space="preserve"> and will be made available to students</w:t>
      </w:r>
      <w:r w:rsidRPr="00FC0244">
        <w:rPr>
          <w:rFonts w:ascii="Times New Roman" w:hAnsi="Times New Roman"/>
          <w:sz w:val="24"/>
          <w:szCs w:val="24"/>
        </w:rPr>
        <w:t xml:space="preserve">.  </w:t>
      </w:r>
    </w:p>
    <w:p w14:paraId="205C461D" w14:textId="61578F4F" w:rsidR="00CD1192" w:rsidRDefault="00CD1192" w:rsidP="008C011D">
      <w:pPr>
        <w:pStyle w:val="PlainText"/>
        <w:rPr>
          <w:rFonts w:ascii="Times New Roman" w:hAnsi="Times New Roman"/>
          <w:b/>
          <w:sz w:val="24"/>
          <w:szCs w:val="24"/>
        </w:rPr>
      </w:pPr>
    </w:p>
    <w:p w14:paraId="42AF2EEC" w14:textId="633BDBB2" w:rsidR="008C011D" w:rsidRDefault="008C011D" w:rsidP="008C011D">
      <w:pPr>
        <w:pStyle w:val="PlainText"/>
        <w:rPr>
          <w:rStyle w:val="Hyperlink"/>
          <w:rFonts w:ascii="Times New Roman" w:hAnsi="Times New Roman"/>
          <w:sz w:val="24"/>
          <w:szCs w:val="24"/>
        </w:rPr>
      </w:pPr>
      <w:r w:rsidRPr="004774E6">
        <w:rPr>
          <w:rFonts w:ascii="Times New Roman" w:hAnsi="Times New Roman"/>
          <w:b/>
          <w:color w:val="004C3F"/>
          <w:sz w:val="24"/>
          <w:szCs w:val="24"/>
        </w:rPr>
        <w:t xml:space="preserve">COURSE WEB SITE: </w:t>
      </w:r>
      <w:bookmarkStart w:id="0" w:name="_GoBack"/>
      <w:bookmarkEnd w:id="0"/>
      <w:r w:rsidR="00682AD5">
        <w:fldChar w:fldCharType="begin"/>
      </w:r>
      <w:r w:rsidR="00682AD5">
        <w:instrText xml:space="preserve"> HYPERLINK "https://webspace.clarkson.edu/projects/fluidflow/public_html/courses/me527/index.html" </w:instrText>
      </w:r>
      <w:r w:rsidR="00682AD5">
        <w:fldChar w:fldCharType="separate"/>
      </w:r>
      <w:r w:rsidR="00BF0EE0" w:rsidRPr="008C5DCC">
        <w:rPr>
          <w:rStyle w:val="Hyperlink"/>
          <w:rFonts w:ascii="Times New Roman" w:hAnsi="Times New Roman"/>
          <w:sz w:val="24"/>
          <w:szCs w:val="24"/>
        </w:rPr>
        <w:t>https://webspace.clarkson.edu/projects/fluidflow/public_html/courses/me527/index.html</w:t>
      </w:r>
      <w:r w:rsidR="00682AD5">
        <w:rPr>
          <w:rStyle w:val="Hyperlink"/>
          <w:rFonts w:ascii="Times New Roman" w:hAnsi="Times New Roman"/>
          <w:sz w:val="24"/>
          <w:szCs w:val="24"/>
        </w:rPr>
        <w:fldChar w:fldCharType="end"/>
      </w:r>
    </w:p>
    <w:p w14:paraId="0A681D13" w14:textId="6A530FD5" w:rsidR="00916563" w:rsidRDefault="00682AD5" w:rsidP="008C011D">
      <w:pPr>
        <w:pStyle w:val="PlainText"/>
        <w:rPr>
          <w:rFonts w:ascii="Times New Roman" w:hAnsi="Times New Roman"/>
          <w:sz w:val="24"/>
          <w:szCs w:val="24"/>
        </w:rPr>
      </w:pPr>
      <w:hyperlink r:id="rId8" w:history="1">
        <w:r w:rsidR="00916563" w:rsidRPr="00775E26">
          <w:rPr>
            <w:rStyle w:val="Hyperlink"/>
            <w:rFonts w:ascii="Times New Roman" w:hAnsi="Times New Roman"/>
            <w:sz w:val="24"/>
            <w:szCs w:val="24"/>
          </w:rPr>
          <w:t>https://sites.clarkson.edu/gahmadi/courses/me527/</w:t>
        </w:r>
      </w:hyperlink>
    </w:p>
    <w:p w14:paraId="20EDEA40" w14:textId="67EECF75" w:rsidR="00C02C32" w:rsidRPr="008C5DCC" w:rsidRDefault="00C02C32"/>
    <w:p w14:paraId="62404EF9" w14:textId="77777777" w:rsidR="00BF0EE0" w:rsidRPr="004774E6" w:rsidRDefault="00BF0EE0" w:rsidP="00BF0EE0">
      <w:pPr>
        <w:pStyle w:val="Heading1"/>
        <w:rPr>
          <w:color w:val="004C3F"/>
          <w:szCs w:val="24"/>
        </w:rPr>
      </w:pPr>
      <w:r w:rsidRPr="004774E6">
        <w:rPr>
          <w:color w:val="004C3F"/>
          <w:szCs w:val="24"/>
        </w:rPr>
        <w:t>Course Objectives</w:t>
      </w:r>
    </w:p>
    <w:p w14:paraId="5822895C" w14:textId="77777777" w:rsidR="00BF0EE0" w:rsidRPr="008C5DCC" w:rsidRDefault="00BF0EE0" w:rsidP="00BF0EE0">
      <w:pPr>
        <w:tabs>
          <w:tab w:val="center" w:pos="4680"/>
        </w:tabs>
        <w:jc w:val="both"/>
      </w:pPr>
    </w:p>
    <w:p w14:paraId="3FFC85A2" w14:textId="28652265" w:rsidR="00BF0EE0" w:rsidRPr="008C5DCC" w:rsidRDefault="00BF0EE0" w:rsidP="00BF0EE0">
      <w:pPr>
        <w:numPr>
          <w:ilvl w:val="0"/>
          <w:numId w:val="1"/>
        </w:numPr>
        <w:tabs>
          <w:tab w:val="center" w:pos="4680"/>
        </w:tabs>
        <w:autoSpaceDE/>
        <w:autoSpaceDN/>
        <w:adjustRightInd/>
        <w:jc w:val="both"/>
      </w:pPr>
      <w:r w:rsidRPr="008C5DCC">
        <w:t xml:space="preserve">To provide a fundamental understanding of fluid flows in </w:t>
      </w:r>
      <w:r w:rsidR="00017670">
        <w:t xml:space="preserve">the </w:t>
      </w:r>
      <w:r w:rsidRPr="008C5DCC">
        <w:t xml:space="preserve">laminar regime.  </w:t>
      </w:r>
    </w:p>
    <w:p w14:paraId="559F7151" w14:textId="77777777" w:rsidR="00BF0EE0" w:rsidRPr="008C5DCC" w:rsidRDefault="00BF0EE0" w:rsidP="00BF0EE0">
      <w:pPr>
        <w:numPr>
          <w:ilvl w:val="0"/>
          <w:numId w:val="1"/>
        </w:numPr>
        <w:tabs>
          <w:tab w:val="center" w:pos="4680"/>
        </w:tabs>
        <w:autoSpaceDE/>
        <w:autoSpaceDN/>
        <w:adjustRightInd/>
        <w:jc w:val="both"/>
      </w:pPr>
      <w:r w:rsidRPr="008C5DCC">
        <w:t xml:space="preserve">To provide a fundamental understanding of </w:t>
      </w:r>
      <w:r w:rsidR="00D03051" w:rsidRPr="008C5DCC">
        <w:t>boundary layer flow.</w:t>
      </w:r>
      <w:r w:rsidRPr="008C5DCC">
        <w:t xml:space="preserve"> </w:t>
      </w:r>
    </w:p>
    <w:p w14:paraId="60CB059E" w14:textId="14B44BD8" w:rsidR="00BF0EE0" w:rsidRPr="008C5DCC" w:rsidRDefault="00BF0EE0" w:rsidP="00BF0EE0">
      <w:pPr>
        <w:numPr>
          <w:ilvl w:val="0"/>
          <w:numId w:val="1"/>
        </w:numPr>
        <w:tabs>
          <w:tab w:val="center" w:pos="4680"/>
        </w:tabs>
        <w:autoSpaceDE/>
        <w:autoSpaceDN/>
        <w:adjustRightInd/>
        <w:jc w:val="both"/>
      </w:pPr>
      <w:r w:rsidRPr="008C5DCC">
        <w:t xml:space="preserve">To </w:t>
      </w:r>
      <w:r w:rsidR="00017670">
        <w:t xml:space="preserve">provide an </w:t>
      </w:r>
      <w:r w:rsidR="00017670" w:rsidRPr="008C5DCC">
        <w:t>understanding</w:t>
      </w:r>
      <w:r w:rsidR="00017670">
        <w:t xml:space="preserve"> of</w:t>
      </w:r>
      <w:r w:rsidRPr="008C5DCC">
        <w:t xml:space="preserve"> the computational modeling of </w:t>
      </w:r>
      <w:r w:rsidR="00D03051" w:rsidRPr="008C5DCC">
        <w:t xml:space="preserve">fluid </w:t>
      </w:r>
      <w:r w:rsidRPr="008C5DCC">
        <w:t xml:space="preserve">flows. </w:t>
      </w:r>
    </w:p>
    <w:p w14:paraId="67A36C64" w14:textId="2CCF8A8B" w:rsidR="00BF0EE0" w:rsidRPr="008C5DCC" w:rsidRDefault="00BF0EE0" w:rsidP="00BF0EE0">
      <w:pPr>
        <w:numPr>
          <w:ilvl w:val="0"/>
          <w:numId w:val="1"/>
        </w:numPr>
        <w:tabs>
          <w:tab w:val="center" w:pos="4680"/>
        </w:tabs>
        <w:autoSpaceDE/>
        <w:autoSpaceDN/>
        <w:adjustRightInd/>
        <w:jc w:val="both"/>
      </w:pPr>
      <w:r w:rsidRPr="008C5DCC">
        <w:t xml:space="preserve">To </w:t>
      </w:r>
      <w:r w:rsidR="00017670">
        <w:t xml:space="preserve">provide an </w:t>
      </w:r>
      <w:r w:rsidR="00017670" w:rsidRPr="008C5DCC">
        <w:t>understanding</w:t>
      </w:r>
      <w:r w:rsidR="00017670">
        <w:t xml:space="preserve"> of</w:t>
      </w:r>
      <w:r w:rsidR="00017670" w:rsidRPr="008C5DCC">
        <w:t xml:space="preserve"> </w:t>
      </w:r>
      <w:r w:rsidRPr="008C5DCC">
        <w:t xml:space="preserve">the industrial applications of </w:t>
      </w:r>
      <w:r w:rsidR="00D03051" w:rsidRPr="008C5DCC">
        <w:t>fluid flows</w:t>
      </w:r>
      <w:r w:rsidRPr="008C5DCC">
        <w:t>.</w:t>
      </w:r>
    </w:p>
    <w:p w14:paraId="03822B0C" w14:textId="77777777" w:rsidR="00BF0EE0" w:rsidRPr="008C5DCC" w:rsidRDefault="00BF0EE0" w:rsidP="00BF0EE0">
      <w:pPr>
        <w:tabs>
          <w:tab w:val="center" w:pos="4680"/>
        </w:tabs>
        <w:jc w:val="both"/>
      </w:pPr>
    </w:p>
    <w:p w14:paraId="33BA225C" w14:textId="77777777" w:rsidR="00BF0EE0" w:rsidRPr="004774E6" w:rsidRDefault="00BF0EE0" w:rsidP="00BF0EE0">
      <w:pPr>
        <w:tabs>
          <w:tab w:val="center" w:pos="4680"/>
        </w:tabs>
        <w:jc w:val="both"/>
        <w:rPr>
          <w:b/>
          <w:color w:val="004C3F"/>
        </w:rPr>
      </w:pPr>
      <w:r w:rsidRPr="004774E6">
        <w:rPr>
          <w:b/>
          <w:color w:val="004C3F"/>
        </w:rPr>
        <w:t>Course Learning Outcomes</w:t>
      </w:r>
    </w:p>
    <w:p w14:paraId="06C4E357" w14:textId="77777777" w:rsidR="00BF0EE0" w:rsidRPr="008C5DCC" w:rsidRDefault="00BF0EE0" w:rsidP="00BF0EE0">
      <w:pPr>
        <w:tabs>
          <w:tab w:val="center" w:pos="4680"/>
        </w:tabs>
        <w:jc w:val="both"/>
        <w:rPr>
          <w:b/>
        </w:rPr>
      </w:pPr>
    </w:p>
    <w:p w14:paraId="4A5231C2" w14:textId="77777777" w:rsidR="00BF0EE0" w:rsidRPr="004774E6" w:rsidRDefault="00BF0EE0" w:rsidP="00BF0EE0">
      <w:pPr>
        <w:tabs>
          <w:tab w:val="center" w:pos="4680"/>
        </w:tabs>
        <w:jc w:val="both"/>
        <w:rPr>
          <w:b/>
          <w:color w:val="004C3F"/>
        </w:rPr>
      </w:pPr>
      <w:r w:rsidRPr="004774E6">
        <w:rPr>
          <w:b/>
          <w:color w:val="004C3F"/>
        </w:rPr>
        <w:t>Objective 1:</w:t>
      </w:r>
    </w:p>
    <w:p w14:paraId="4E4BBF4F" w14:textId="227B92A3" w:rsidR="00BF0EE0" w:rsidRPr="008C5DCC" w:rsidRDefault="00BF0EE0" w:rsidP="00BF0EE0">
      <w:pPr>
        <w:numPr>
          <w:ilvl w:val="0"/>
          <w:numId w:val="3"/>
        </w:numPr>
        <w:tabs>
          <w:tab w:val="center" w:pos="4680"/>
        </w:tabs>
        <w:autoSpaceDE/>
        <w:autoSpaceDN/>
        <w:adjustRightInd/>
        <w:jc w:val="both"/>
      </w:pPr>
      <w:r w:rsidRPr="008C5DCC">
        <w:t xml:space="preserve">Students will be able to formulate and solve </w:t>
      </w:r>
      <w:r w:rsidR="00D03051" w:rsidRPr="008C5DCC">
        <w:t>fluid flows</w:t>
      </w:r>
      <w:r w:rsidRPr="008C5DCC">
        <w:t xml:space="preserve"> </w:t>
      </w:r>
      <w:r w:rsidR="004738BB">
        <w:t xml:space="preserve">under </w:t>
      </w:r>
      <w:r w:rsidR="00017670">
        <w:t xml:space="preserve">the </w:t>
      </w:r>
      <w:r w:rsidR="004738BB">
        <w:t>laminar regime</w:t>
      </w:r>
      <w:r w:rsidRPr="008C5DCC">
        <w:t xml:space="preserve">. </w:t>
      </w:r>
    </w:p>
    <w:p w14:paraId="4AF71FC0" w14:textId="77777777" w:rsidR="00BF0EE0" w:rsidRPr="004774E6" w:rsidRDefault="00BF0EE0" w:rsidP="00BF0EE0">
      <w:pPr>
        <w:tabs>
          <w:tab w:val="center" w:pos="4680"/>
        </w:tabs>
        <w:jc w:val="both"/>
        <w:rPr>
          <w:color w:val="004C3F"/>
        </w:rPr>
      </w:pPr>
    </w:p>
    <w:p w14:paraId="0589F1BA" w14:textId="77777777" w:rsidR="00BF0EE0" w:rsidRPr="004774E6" w:rsidRDefault="00BF0EE0" w:rsidP="00BF0EE0">
      <w:pPr>
        <w:tabs>
          <w:tab w:val="center" w:pos="4680"/>
        </w:tabs>
        <w:jc w:val="both"/>
        <w:rPr>
          <w:b/>
          <w:color w:val="004C3F"/>
        </w:rPr>
      </w:pPr>
      <w:r w:rsidRPr="004774E6">
        <w:rPr>
          <w:b/>
          <w:color w:val="004C3F"/>
        </w:rPr>
        <w:t>Objective 2:</w:t>
      </w:r>
    </w:p>
    <w:p w14:paraId="180B3268" w14:textId="77777777" w:rsidR="00BF0EE0" w:rsidRPr="008C5DCC" w:rsidRDefault="00BF0EE0" w:rsidP="00BF0EE0">
      <w:pPr>
        <w:numPr>
          <w:ilvl w:val="0"/>
          <w:numId w:val="4"/>
        </w:numPr>
        <w:tabs>
          <w:tab w:val="center" w:pos="4680"/>
        </w:tabs>
        <w:autoSpaceDE/>
        <w:autoSpaceDN/>
        <w:adjustRightInd/>
        <w:jc w:val="both"/>
      </w:pPr>
      <w:r w:rsidRPr="008C5DCC">
        <w:t xml:space="preserve">Students will be able to </w:t>
      </w:r>
      <w:r w:rsidR="00D03051" w:rsidRPr="008C5DCC">
        <w:t xml:space="preserve">use perturbation and asymptotic methods and </w:t>
      </w:r>
      <w:r w:rsidRPr="008C5DCC">
        <w:t>analyze</w:t>
      </w:r>
      <w:r w:rsidR="00D03051" w:rsidRPr="008C5DCC">
        <w:t xml:space="preserve"> boundary layer flows</w:t>
      </w:r>
      <w:r w:rsidRPr="008C5DCC">
        <w:t xml:space="preserve">.  </w:t>
      </w:r>
    </w:p>
    <w:p w14:paraId="00997E5A" w14:textId="77777777" w:rsidR="00BF0EE0" w:rsidRPr="004774E6" w:rsidRDefault="00BF0EE0" w:rsidP="00BF0EE0">
      <w:pPr>
        <w:tabs>
          <w:tab w:val="center" w:pos="4680"/>
        </w:tabs>
        <w:jc w:val="both"/>
        <w:rPr>
          <w:color w:val="004C3F"/>
        </w:rPr>
      </w:pPr>
    </w:p>
    <w:p w14:paraId="1B90E983" w14:textId="77777777" w:rsidR="00BF0EE0" w:rsidRPr="004774E6" w:rsidRDefault="00BF0EE0" w:rsidP="00BF0EE0">
      <w:pPr>
        <w:tabs>
          <w:tab w:val="center" w:pos="4680"/>
        </w:tabs>
        <w:jc w:val="both"/>
        <w:rPr>
          <w:b/>
          <w:color w:val="004C3F"/>
        </w:rPr>
      </w:pPr>
      <w:r w:rsidRPr="004774E6">
        <w:rPr>
          <w:b/>
          <w:color w:val="004C3F"/>
        </w:rPr>
        <w:t>Objective 3:</w:t>
      </w:r>
    </w:p>
    <w:p w14:paraId="215AFD84" w14:textId="69F63000" w:rsidR="00BF0EE0" w:rsidRPr="008C5DCC" w:rsidRDefault="00BF0EE0" w:rsidP="00BF0EE0">
      <w:pPr>
        <w:numPr>
          <w:ilvl w:val="0"/>
          <w:numId w:val="2"/>
        </w:numPr>
        <w:tabs>
          <w:tab w:val="center" w:pos="4680"/>
        </w:tabs>
        <w:autoSpaceDE/>
        <w:autoSpaceDN/>
        <w:adjustRightInd/>
        <w:jc w:val="both"/>
      </w:pPr>
      <w:r w:rsidRPr="008C5DCC">
        <w:t xml:space="preserve">Students will </w:t>
      </w:r>
      <w:r w:rsidR="00017670">
        <w:t>demonstrate</w:t>
      </w:r>
      <w:r w:rsidRPr="008C5DCC">
        <w:t xml:space="preserve"> </w:t>
      </w:r>
      <w:r w:rsidR="00017670">
        <w:t>a fundamental understanding</w:t>
      </w:r>
      <w:r w:rsidR="00E1106A" w:rsidRPr="008C5DCC">
        <w:t xml:space="preserve"> of </w:t>
      </w:r>
      <w:r w:rsidRPr="008C5DCC">
        <w:t xml:space="preserve">computational fluid mechanics. </w:t>
      </w:r>
    </w:p>
    <w:p w14:paraId="3ABC7567" w14:textId="77777777" w:rsidR="00BF0EE0" w:rsidRPr="008C5DCC" w:rsidRDefault="00BF0EE0" w:rsidP="00BF0EE0">
      <w:pPr>
        <w:numPr>
          <w:ilvl w:val="0"/>
          <w:numId w:val="2"/>
        </w:numPr>
        <w:tabs>
          <w:tab w:val="center" w:pos="4680"/>
        </w:tabs>
        <w:autoSpaceDE/>
        <w:autoSpaceDN/>
        <w:adjustRightInd/>
        <w:jc w:val="both"/>
      </w:pPr>
      <w:r w:rsidRPr="008C5DCC">
        <w:t xml:space="preserve">Students will demonstrate using the </w:t>
      </w:r>
      <w:r w:rsidR="00277348">
        <w:t>ANSYS-</w:t>
      </w:r>
      <w:r w:rsidR="00277348" w:rsidRPr="008C5DCC">
        <w:t>Fluent</w:t>
      </w:r>
      <w:r w:rsidRPr="008C5DCC">
        <w:t xml:space="preserve"> Code for</w:t>
      </w:r>
      <w:r w:rsidR="00E1106A" w:rsidRPr="008C5DCC">
        <w:t xml:space="preserve"> </w:t>
      </w:r>
      <w:r w:rsidRPr="008C5DCC">
        <w:t xml:space="preserve">solving laminar flows.  </w:t>
      </w:r>
    </w:p>
    <w:p w14:paraId="6AF0B457" w14:textId="1B88D83A" w:rsidR="00BF0EE0" w:rsidRPr="008C5DCC" w:rsidRDefault="00BF0EE0" w:rsidP="00BF0EE0">
      <w:pPr>
        <w:numPr>
          <w:ilvl w:val="0"/>
          <w:numId w:val="2"/>
        </w:numPr>
        <w:tabs>
          <w:tab w:val="center" w:pos="4680"/>
        </w:tabs>
        <w:autoSpaceDE/>
        <w:autoSpaceDN/>
        <w:adjustRightInd/>
        <w:jc w:val="both"/>
      </w:pPr>
      <w:r w:rsidRPr="008C5DCC">
        <w:t xml:space="preserve">Students will </w:t>
      </w:r>
      <w:r w:rsidR="0025024E">
        <w:t>demonstrate</w:t>
      </w:r>
      <w:r w:rsidRPr="008C5DCC">
        <w:t xml:space="preserve"> </w:t>
      </w:r>
      <w:r w:rsidR="00E1106A" w:rsidRPr="008C5DCC">
        <w:t xml:space="preserve">using </w:t>
      </w:r>
      <w:r w:rsidR="004738BB">
        <w:t xml:space="preserve">the </w:t>
      </w:r>
      <w:r w:rsidR="00E1106A" w:rsidRPr="008C5DCC">
        <w:t>CFD code for solving turbulent flows</w:t>
      </w:r>
      <w:r w:rsidRPr="008C5DCC">
        <w:t>.</w:t>
      </w:r>
    </w:p>
    <w:p w14:paraId="2F434D84" w14:textId="77777777" w:rsidR="00BF0EE0" w:rsidRPr="008C5DCC" w:rsidRDefault="00BF0EE0" w:rsidP="00BF0EE0">
      <w:pPr>
        <w:tabs>
          <w:tab w:val="center" w:pos="4680"/>
        </w:tabs>
        <w:ind w:firstLine="720"/>
        <w:jc w:val="both"/>
      </w:pPr>
    </w:p>
    <w:p w14:paraId="4401879C" w14:textId="77777777" w:rsidR="00BF0EE0" w:rsidRPr="004774E6" w:rsidRDefault="00BF0EE0" w:rsidP="00BF0EE0">
      <w:pPr>
        <w:tabs>
          <w:tab w:val="center" w:pos="4680"/>
        </w:tabs>
        <w:jc w:val="both"/>
        <w:rPr>
          <w:b/>
          <w:color w:val="004C3F"/>
        </w:rPr>
      </w:pPr>
      <w:r w:rsidRPr="004774E6">
        <w:rPr>
          <w:b/>
          <w:color w:val="004C3F"/>
        </w:rPr>
        <w:t>Objective 4:</w:t>
      </w:r>
    </w:p>
    <w:p w14:paraId="09BC5087" w14:textId="73F90921" w:rsidR="00BF0EE0" w:rsidRPr="008C5DCC" w:rsidRDefault="00BF0EE0" w:rsidP="00BF0EE0">
      <w:pPr>
        <w:numPr>
          <w:ilvl w:val="0"/>
          <w:numId w:val="5"/>
        </w:numPr>
        <w:tabs>
          <w:tab w:val="center" w:pos="4680"/>
        </w:tabs>
        <w:autoSpaceDE/>
        <w:autoSpaceDN/>
        <w:adjustRightInd/>
        <w:jc w:val="both"/>
      </w:pPr>
      <w:r w:rsidRPr="008C5DCC">
        <w:t xml:space="preserve">Students will </w:t>
      </w:r>
      <w:r w:rsidR="00017670">
        <w:t>understand</w:t>
      </w:r>
      <w:r w:rsidRPr="008C5DCC">
        <w:t xml:space="preserve"> the </w:t>
      </w:r>
      <w:r w:rsidR="0025024E">
        <w:t xml:space="preserve">concept of </w:t>
      </w:r>
      <w:r w:rsidR="00E1106A" w:rsidRPr="008C5DCC">
        <w:t>stability of fluid motion.</w:t>
      </w:r>
    </w:p>
    <w:p w14:paraId="186A1141" w14:textId="2CCF19AC" w:rsidR="00E1106A" w:rsidRPr="008C5DCC" w:rsidRDefault="00E1106A" w:rsidP="00E1106A">
      <w:pPr>
        <w:numPr>
          <w:ilvl w:val="0"/>
          <w:numId w:val="5"/>
        </w:numPr>
        <w:tabs>
          <w:tab w:val="center" w:pos="4680"/>
        </w:tabs>
        <w:autoSpaceDE/>
        <w:autoSpaceDN/>
        <w:adjustRightInd/>
        <w:jc w:val="both"/>
      </w:pPr>
      <w:r w:rsidRPr="008C5DCC">
        <w:t xml:space="preserve">Students </w:t>
      </w:r>
      <w:r w:rsidR="00017670" w:rsidRPr="008C5DCC">
        <w:t xml:space="preserve">will </w:t>
      </w:r>
      <w:r w:rsidR="00017670">
        <w:t>understand</w:t>
      </w:r>
      <w:r w:rsidRPr="008C5DCC">
        <w:t xml:space="preserve"> the </w:t>
      </w:r>
      <w:r w:rsidR="004738BB">
        <w:t xml:space="preserve">basics of </w:t>
      </w:r>
      <w:r w:rsidRPr="008C5DCC">
        <w:t>turbulent flows.</w:t>
      </w:r>
    </w:p>
    <w:p w14:paraId="3824A5A8" w14:textId="5B312D80" w:rsidR="00BF0EE0" w:rsidRDefault="00017670" w:rsidP="00BF0EE0">
      <w:pPr>
        <w:numPr>
          <w:ilvl w:val="0"/>
          <w:numId w:val="5"/>
        </w:numPr>
        <w:tabs>
          <w:tab w:val="center" w:pos="4680"/>
        </w:tabs>
        <w:autoSpaceDE/>
        <w:autoSpaceDN/>
        <w:adjustRightInd/>
        <w:jc w:val="both"/>
      </w:pPr>
      <w:r>
        <w:lastRenderedPageBreak/>
        <w:t>Students will</w:t>
      </w:r>
      <w:r w:rsidRPr="008C5DCC">
        <w:t xml:space="preserve"> </w:t>
      </w:r>
      <w:r>
        <w:t>understand</w:t>
      </w:r>
      <w:r w:rsidRPr="008C5DCC">
        <w:t xml:space="preserve"> </w:t>
      </w:r>
      <w:r>
        <w:t>the</w:t>
      </w:r>
      <w:r w:rsidR="00BF0EE0" w:rsidRPr="008C5DCC">
        <w:t xml:space="preserve"> </w:t>
      </w:r>
      <w:r w:rsidR="00E1106A" w:rsidRPr="008C5DCC">
        <w:t>industrial application</w:t>
      </w:r>
      <w:r w:rsidR="001433B2">
        <w:t>s</w:t>
      </w:r>
      <w:r w:rsidR="00E1106A" w:rsidRPr="008C5DCC">
        <w:t xml:space="preserve"> of fluid flows.</w:t>
      </w:r>
    </w:p>
    <w:p w14:paraId="2FABABA5" w14:textId="77777777" w:rsidR="001433B2" w:rsidRPr="008C5DCC" w:rsidRDefault="001433B2" w:rsidP="001433B2">
      <w:pPr>
        <w:tabs>
          <w:tab w:val="center" w:pos="4680"/>
        </w:tabs>
        <w:autoSpaceDE/>
        <w:autoSpaceDN/>
        <w:adjustRightInd/>
        <w:ind w:left="360"/>
        <w:jc w:val="both"/>
      </w:pPr>
    </w:p>
    <w:p w14:paraId="5B3C6EE3" w14:textId="77777777" w:rsidR="00C02C32" w:rsidRPr="004774E6" w:rsidRDefault="005663BF">
      <w:pPr>
        <w:rPr>
          <w:color w:val="004C3F"/>
        </w:rPr>
      </w:pPr>
      <w:r w:rsidRPr="004774E6">
        <w:rPr>
          <w:b/>
          <w:bCs/>
          <w:color w:val="004C3F"/>
        </w:rPr>
        <w:t>COURSE OUTLINE</w:t>
      </w:r>
    </w:p>
    <w:p w14:paraId="48CCFF6E" w14:textId="77777777" w:rsidR="00CD1192" w:rsidRPr="004B509A" w:rsidRDefault="00CD1192" w:rsidP="00CD1192">
      <w:pPr>
        <w:pStyle w:val="Heading2"/>
        <w:rPr>
          <w:color w:val="auto"/>
        </w:rPr>
      </w:pPr>
      <w:r w:rsidRPr="004B509A">
        <w:rPr>
          <w:color w:val="auto"/>
        </w:rPr>
        <w:t>Course Schedule &amp; Graded Activities</w:t>
      </w:r>
    </w:p>
    <w:tbl>
      <w:tblPr>
        <w:tblW w:w="5635" w:type="pct"/>
        <w:tblBorders>
          <w:top w:val="single" w:sz="12" w:space="0" w:color="004D40"/>
          <w:left w:val="single" w:sz="12" w:space="0" w:color="004D40"/>
          <w:bottom w:val="single" w:sz="12" w:space="0" w:color="004D40"/>
          <w:right w:val="single" w:sz="12" w:space="0" w:color="004D40"/>
          <w:insideH w:val="single" w:sz="12" w:space="0" w:color="004D40"/>
          <w:insideV w:val="single" w:sz="12" w:space="0" w:color="004D40"/>
        </w:tblBorders>
        <w:shd w:val="clear" w:color="auto" w:fill="F2F2F2" w:themeFill="background1" w:themeFillShade="F2"/>
        <w:tblLook w:val="0400" w:firstRow="0" w:lastRow="0" w:firstColumn="0" w:lastColumn="0" w:noHBand="0" w:noVBand="1"/>
      </w:tblPr>
      <w:tblGrid>
        <w:gridCol w:w="1422"/>
        <w:gridCol w:w="2810"/>
        <w:gridCol w:w="4436"/>
        <w:gridCol w:w="2124"/>
      </w:tblGrid>
      <w:tr w:rsidR="004B509A" w14:paraId="3D26B567" w14:textId="77777777" w:rsidTr="004B509A">
        <w:tc>
          <w:tcPr>
            <w:tcW w:w="659" w:type="pct"/>
            <w:shd w:val="clear" w:color="auto" w:fill="D9D9D9" w:themeFill="background1" w:themeFillShade="D9"/>
          </w:tcPr>
          <w:p w14:paraId="7B700A8E" w14:textId="77777777" w:rsidR="00CD1192" w:rsidRDefault="00CD1192" w:rsidP="00DA7B8A">
            <w:pPr>
              <w:rPr>
                <w:b/>
              </w:rPr>
            </w:pPr>
            <w:r>
              <w:rPr>
                <w:b/>
              </w:rPr>
              <w:t>Dates</w:t>
            </w:r>
          </w:p>
        </w:tc>
        <w:tc>
          <w:tcPr>
            <w:tcW w:w="1302" w:type="pct"/>
            <w:shd w:val="clear" w:color="auto" w:fill="D9D9D9" w:themeFill="background1" w:themeFillShade="D9"/>
          </w:tcPr>
          <w:p w14:paraId="1451E37F" w14:textId="77777777" w:rsidR="00CD1192" w:rsidRDefault="00CD1192" w:rsidP="00DA7B8A">
            <w:pPr>
              <w:rPr>
                <w:b/>
              </w:rPr>
            </w:pPr>
            <w:r>
              <w:rPr>
                <w:b/>
              </w:rPr>
              <w:t>Module Title</w:t>
            </w:r>
          </w:p>
        </w:tc>
        <w:tc>
          <w:tcPr>
            <w:tcW w:w="2055" w:type="pct"/>
            <w:shd w:val="clear" w:color="auto" w:fill="D9D9D9" w:themeFill="background1" w:themeFillShade="D9"/>
          </w:tcPr>
          <w:p w14:paraId="249146FF" w14:textId="77777777" w:rsidR="00CD1192" w:rsidRDefault="00CD1192" w:rsidP="004B509A">
            <w:pPr>
              <w:ind w:left="255" w:hanging="255"/>
              <w:rPr>
                <w:b/>
              </w:rPr>
            </w:pPr>
            <w:r>
              <w:rPr>
                <w:b/>
              </w:rPr>
              <w:t>Learning Materials (readings, videos, etc.)</w:t>
            </w:r>
          </w:p>
        </w:tc>
        <w:tc>
          <w:tcPr>
            <w:tcW w:w="984" w:type="pct"/>
            <w:shd w:val="clear" w:color="auto" w:fill="D9D9D9" w:themeFill="background1" w:themeFillShade="D9"/>
          </w:tcPr>
          <w:p w14:paraId="745D5F87" w14:textId="7D05B5DE" w:rsidR="00CD1192" w:rsidRDefault="00CD1192" w:rsidP="004B509A">
            <w:pPr>
              <w:rPr>
                <w:b/>
              </w:rPr>
            </w:pPr>
            <w:r>
              <w:rPr>
                <w:b/>
              </w:rPr>
              <w:t xml:space="preserve">Activities  </w:t>
            </w:r>
          </w:p>
        </w:tc>
      </w:tr>
      <w:tr w:rsidR="004B509A" w14:paraId="36C53CD2" w14:textId="77777777" w:rsidTr="004B509A">
        <w:tc>
          <w:tcPr>
            <w:tcW w:w="659" w:type="pct"/>
            <w:shd w:val="clear" w:color="auto" w:fill="F2F2F2" w:themeFill="background1" w:themeFillShade="F2"/>
          </w:tcPr>
          <w:p w14:paraId="110A17E6" w14:textId="566629B8" w:rsidR="00CD1192" w:rsidRDefault="000F6709" w:rsidP="00DA7B8A">
            <w:r>
              <w:t>Week 1</w:t>
            </w:r>
          </w:p>
        </w:tc>
        <w:tc>
          <w:tcPr>
            <w:tcW w:w="1302" w:type="pct"/>
            <w:shd w:val="clear" w:color="auto" w:fill="F2F2F2" w:themeFill="background1" w:themeFillShade="F2"/>
          </w:tcPr>
          <w:p w14:paraId="63D3FD10" w14:textId="59AA1463" w:rsidR="004B509A" w:rsidRPr="008C5DCC" w:rsidRDefault="004B509A" w:rsidP="004B509A">
            <w:pPr>
              <w:ind w:left="15"/>
              <w:rPr>
                <w:b/>
              </w:rPr>
            </w:pPr>
            <w:r w:rsidRPr="004B509A">
              <w:rPr>
                <w:b/>
              </w:rPr>
              <w:t>I. REVIEW</w:t>
            </w:r>
            <w:r w:rsidRPr="008C5DCC">
              <w:rPr>
                <w:b/>
              </w:rPr>
              <w:t xml:space="preserve"> OF ENGINEERING MATHEMATICS</w:t>
            </w:r>
          </w:p>
          <w:p w14:paraId="4B43801C" w14:textId="7F686ABE" w:rsidR="00CD1192" w:rsidRDefault="00CD1192" w:rsidP="004B509A">
            <w:pPr>
              <w:ind w:firstLine="720"/>
            </w:pPr>
          </w:p>
        </w:tc>
        <w:tc>
          <w:tcPr>
            <w:tcW w:w="2055" w:type="pct"/>
            <w:shd w:val="clear" w:color="auto" w:fill="F2F2F2" w:themeFill="background1" w:themeFillShade="F2"/>
          </w:tcPr>
          <w:p w14:paraId="4408435A" w14:textId="77777777" w:rsidR="004B509A" w:rsidRPr="008C5DCC" w:rsidRDefault="004B509A" w:rsidP="004B509A">
            <w:pPr>
              <w:ind w:left="165" w:hanging="165"/>
            </w:pPr>
            <w:r w:rsidRPr="008C5DCC">
              <w:sym w:font="Symbol" w:char="F0B7"/>
            </w:r>
            <w:r w:rsidRPr="008C5DCC">
              <w:t xml:space="preserve"> Review of differential equations</w:t>
            </w:r>
          </w:p>
          <w:p w14:paraId="0C0CA944" w14:textId="77777777" w:rsidR="004B509A" w:rsidRPr="008C5DCC" w:rsidRDefault="004B509A" w:rsidP="004B509A">
            <w:pPr>
              <w:ind w:left="165" w:hanging="165"/>
            </w:pPr>
            <w:r w:rsidRPr="008C5DCC">
              <w:sym w:font="Symbol" w:char="F0B7"/>
            </w:r>
            <w:r w:rsidRPr="008C5DCC">
              <w:t xml:space="preserve"> Review Partial Differential Equations</w:t>
            </w:r>
          </w:p>
          <w:p w14:paraId="77969CCB" w14:textId="2F7B65F1" w:rsidR="00CD1192" w:rsidRDefault="004B509A" w:rsidP="004B509A">
            <w:pPr>
              <w:ind w:left="165" w:hanging="165"/>
            </w:pPr>
            <w:r w:rsidRPr="008C5DCC">
              <w:sym w:font="Symbol" w:char="F0B7"/>
            </w:r>
            <w:r w:rsidRPr="008C5DCC">
              <w:t xml:space="preserve"> Indicial notation</w:t>
            </w:r>
          </w:p>
        </w:tc>
        <w:tc>
          <w:tcPr>
            <w:tcW w:w="984" w:type="pct"/>
            <w:shd w:val="clear" w:color="auto" w:fill="F2F2F2" w:themeFill="background1" w:themeFillShade="F2"/>
          </w:tcPr>
          <w:p w14:paraId="634059E3" w14:textId="3B8C850D" w:rsidR="00CD1192" w:rsidRDefault="004B509A" w:rsidP="00CD1192">
            <w:r>
              <w:t>Homework</w:t>
            </w:r>
          </w:p>
        </w:tc>
      </w:tr>
      <w:tr w:rsidR="004B509A" w14:paraId="0BDC285F" w14:textId="77777777" w:rsidTr="004B509A">
        <w:tc>
          <w:tcPr>
            <w:tcW w:w="659" w:type="pct"/>
            <w:shd w:val="clear" w:color="auto" w:fill="F2F2F2" w:themeFill="background1" w:themeFillShade="F2"/>
          </w:tcPr>
          <w:p w14:paraId="47BB1895" w14:textId="5716CEA1" w:rsidR="00CD1192" w:rsidRDefault="000F6709" w:rsidP="00DA7B8A">
            <w:r>
              <w:t>Week 2</w:t>
            </w:r>
          </w:p>
        </w:tc>
        <w:tc>
          <w:tcPr>
            <w:tcW w:w="1302" w:type="pct"/>
            <w:shd w:val="clear" w:color="auto" w:fill="F2F2F2" w:themeFill="background1" w:themeFillShade="F2"/>
          </w:tcPr>
          <w:p w14:paraId="6FAAF33A" w14:textId="3592D877" w:rsidR="00CD1192" w:rsidRDefault="004B509A" w:rsidP="00DA7B8A">
            <w:r>
              <w:rPr>
                <w:b/>
                <w:bCs/>
              </w:rPr>
              <w:t xml:space="preserve">II. </w:t>
            </w:r>
            <w:r w:rsidRPr="008C5DCC">
              <w:rPr>
                <w:b/>
                <w:bCs/>
              </w:rPr>
              <w:t>CONTINUUM FLUID MECHANICS</w:t>
            </w:r>
          </w:p>
        </w:tc>
        <w:tc>
          <w:tcPr>
            <w:tcW w:w="2055" w:type="pct"/>
            <w:shd w:val="clear" w:color="auto" w:fill="F2F2F2" w:themeFill="background1" w:themeFillShade="F2"/>
          </w:tcPr>
          <w:p w14:paraId="5364B3C2" w14:textId="77777777" w:rsidR="004B509A" w:rsidRPr="008C5DCC" w:rsidRDefault="004B509A" w:rsidP="004B509A">
            <w:r w:rsidRPr="008C5DCC">
              <w:sym w:font="Symbol" w:char="F0B7"/>
            </w:r>
            <w:r w:rsidRPr="008C5DCC">
              <w:t xml:space="preserve"> Kinematics</w:t>
            </w:r>
          </w:p>
          <w:p w14:paraId="59510406" w14:textId="77777777" w:rsidR="004B509A" w:rsidRPr="008C5DCC" w:rsidRDefault="004B509A" w:rsidP="004B509A">
            <w:r w:rsidRPr="008C5DCC">
              <w:sym w:font="Symbol" w:char="F0B7"/>
            </w:r>
            <w:r w:rsidRPr="008C5DCC">
              <w:t xml:space="preserve"> Conservation Laws</w:t>
            </w:r>
          </w:p>
          <w:p w14:paraId="14143F43" w14:textId="77777777" w:rsidR="004B509A" w:rsidRPr="008C5DCC" w:rsidRDefault="004B509A" w:rsidP="004B509A">
            <w:r w:rsidRPr="008C5DCC">
              <w:sym w:font="Symbol" w:char="F0B7"/>
            </w:r>
            <w:r w:rsidRPr="008C5DCC">
              <w:t xml:space="preserve"> Review of Continuum Thermodynamics</w:t>
            </w:r>
          </w:p>
          <w:p w14:paraId="0C41F5E1" w14:textId="67CBA216" w:rsidR="00CD1192" w:rsidRDefault="004B509A" w:rsidP="004B509A">
            <w:r w:rsidRPr="008C5DCC">
              <w:sym w:font="Symbol" w:char="F0B7"/>
            </w:r>
            <w:r w:rsidRPr="008C5DCC">
              <w:t xml:space="preserve"> Constitutive Equations</w:t>
            </w:r>
          </w:p>
        </w:tc>
        <w:tc>
          <w:tcPr>
            <w:tcW w:w="984" w:type="pct"/>
            <w:shd w:val="clear" w:color="auto" w:fill="F2F2F2" w:themeFill="background1" w:themeFillShade="F2"/>
          </w:tcPr>
          <w:p w14:paraId="59826B50" w14:textId="741A9D99" w:rsidR="00CD1192" w:rsidRDefault="008027C1" w:rsidP="00DA7B8A">
            <w:r>
              <w:t>Homework</w:t>
            </w:r>
          </w:p>
          <w:p w14:paraId="7B5BCD33" w14:textId="6B7EFB93" w:rsidR="00CD1192" w:rsidRDefault="00CD1192" w:rsidP="00DA7B8A"/>
        </w:tc>
      </w:tr>
      <w:tr w:rsidR="004B509A" w14:paraId="3089B859" w14:textId="77777777" w:rsidTr="004B509A">
        <w:tc>
          <w:tcPr>
            <w:tcW w:w="659" w:type="pct"/>
            <w:shd w:val="clear" w:color="auto" w:fill="F2F2F2" w:themeFill="background1" w:themeFillShade="F2"/>
          </w:tcPr>
          <w:p w14:paraId="18058E52" w14:textId="574CBFBF" w:rsidR="00CD1192" w:rsidRDefault="000F6709" w:rsidP="00DA7B8A">
            <w:r>
              <w:t>Week 3</w:t>
            </w:r>
          </w:p>
        </w:tc>
        <w:tc>
          <w:tcPr>
            <w:tcW w:w="1302" w:type="pct"/>
            <w:shd w:val="clear" w:color="auto" w:fill="F2F2F2" w:themeFill="background1" w:themeFillShade="F2"/>
          </w:tcPr>
          <w:p w14:paraId="2831900B" w14:textId="496A7A21" w:rsidR="00CD1192" w:rsidRDefault="008027C1" w:rsidP="008027C1">
            <w:r>
              <w:rPr>
                <w:b/>
                <w:bCs/>
              </w:rPr>
              <w:t xml:space="preserve">III. </w:t>
            </w:r>
            <w:r w:rsidRPr="008C5DCC">
              <w:rPr>
                <w:b/>
                <w:bCs/>
              </w:rPr>
              <w:t>NAVIER</w:t>
            </w:r>
            <w:r w:rsidRPr="008C5DCC">
              <w:rPr>
                <w:b/>
                <w:bCs/>
              </w:rPr>
              <w:noBreakHyphen/>
            </w:r>
            <w:r>
              <w:rPr>
                <w:b/>
                <w:bCs/>
              </w:rPr>
              <w:t xml:space="preserve"> </w:t>
            </w:r>
            <w:r w:rsidRPr="008C5DCC">
              <w:rPr>
                <w:b/>
                <w:bCs/>
              </w:rPr>
              <w:t>STOKE EQUATION</w:t>
            </w:r>
          </w:p>
        </w:tc>
        <w:tc>
          <w:tcPr>
            <w:tcW w:w="2055" w:type="pct"/>
            <w:shd w:val="clear" w:color="auto" w:fill="F2F2F2" w:themeFill="background1" w:themeFillShade="F2"/>
          </w:tcPr>
          <w:p w14:paraId="6C5BEBDF" w14:textId="77777777" w:rsidR="008027C1" w:rsidRPr="008C5DCC" w:rsidRDefault="008027C1" w:rsidP="008027C1">
            <w:r w:rsidRPr="008C5DCC">
              <w:sym w:font="Symbol" w:char="F0B7"/>
            </w:r>
            <w:r w:rsidRPr="008C5DCC">
              <w:t xml:space="preserve"> Exact Solutions</w:t>
            </w:r>
          </w:p>
          <w:p w14:paraId="106FCEF0" w14:textId="72C30E1C" w:rsidR="00CD1192" w:rsidRDefault="008027C1" w:rsidP="008027C1">
            <w:r w:rsidRPr="008C5DCC">
              <w:sym w:font="Symbol" w:char="F0B7"/>
            </w:r>
            <w:r w:rsidRPr="008C5DCC">
              <w:t xml:space="preserve"> Viscous Flows</w:t>
            </w:r>
          </w:p>
        </w:tc>
        <w:tc>
          <w:tcPr>
            <w:tcW w:w="984" w:type="pct"/>
            <w:shd w:val="clear" w:color="auto" w:fill="F2F2F2" w:themeFill="background1" w:themeFillShade="F2"/>
          </w:tcPr>
          <w:p w14:paraId="2C6297F8" w14:textId="01862560" w:rsidR="00CD1192" w:rsidRDefault="008027C1" w:rsidP="00DA7B8A">
            <w:r>
              <w:t>Homework</w:t>
            </w:r>
          </w:p>
          <w:p w14:paraId="5D6CC335" w14:textId="77777777" w:rsidR="00CD1192" w:rsidRDefault="00CD1192" w:rsidP="00DA7B8A"/>
        </w:tc>
      </w:tr>
      <w:tr w:rsidR="004B509A" w14:paraId="1DDAF3F1" w14:textId="77777777" w:rsidTr="004B509A">
        <w:tc>
          <w:tcPr>
            <w:tcW w:w="659" w:type="pct"/>
            <w:shd w:val="clear" w:color="auto" w:fill="F2F2F2" w:themeFill="background1" w:themeFillShade="F2"/>
          </w:tcPr>
          <w:p w14:paraId="4C41A94E" w14:textId="0BE5C5BA" w:rsidR="004B509A" w:rsidRDefault="000F6709" w:rsidP="00DA7B8A">
            <w:r>
              <w:t>Week 4-5</w:t>
            </w:r>
          </w:p>
        </w:tc>
        <w:tc>
          <w:tcPr>
            <w:tcW w:w="1302" w:type="pct"/>
            <w:shd w:val="clear" w:color="auto" w:fill="F2F2F2" w:themeFill="background1" w:themeFillShade="F2"/>
          </w:tcPr>
          <w:p w14:paraId="0E08F0D4" w14:textId="6DFA998B" w:rsidR="004B509A" w:rsidRDefault="008027C1" w:rsidP="00DA7B8A">
            <w:r>
              <w:rPr>
                <w:b/>
                <w:bCs/>
              </w:rPr>
              <w:t xml:space="preserve">IV. </w:t>
            </w:r>
            <w:r w:rsidRPr="008C5DCC">
              <w:rPr>
                <w:b/>
                <w:bCs/>
              </w:rPr>
              <w:t>LOW REYNOLDS NUMBER FLOWS</w:t>
            </w:r>
          </w:p>
        </w:tc>
        <w:tc>
          <w:tcPr>
            <w:tcW w:w="2055" w:type="pct"/>
            <w:shd w:val="clear" w:color="auto" w:fill="F2F2F2" w:themeFill="background1" w:themeFillShade="F2"/>
          </w:tcPr>
          <w:p w14:paraId="410FC3D1" w14:textId="77777777" w:rsidR="008027C1" w:rsidRPr="008C5DCC" w:rsidRDefault="008027C1" w:rsidP="008027C1">
            <w:pPr>
              <w:ind w:hanging="15"/>
            </w:pPr>
            <w:r w:rsidRPr="008C5DCC">
              <w:sym w:font="Symbol" w:char="F0B7"/>
            </w:r>
            <w:r w:rsidRPr="008C5DCC">
              <w:t xml:space="preserve"> Creeping Flows</w:t>
            </w:r>
          </w:p>
          <w:p w14:paraId="14D7F65E" w14:textId="77777777" w:rsidR="008027C1" w:rsidRPr="008C5DCC" w:rsidRDefault="008027C1" w:rsidP="008027C1">
            <w:pPr>
              <w:ind w:hanging="15"/>
            </w:pPr>
            <w:r w:rsidRPr="008C5DCC">
              <w:sym w:font="Symbol" w:char="F0B7"/>
            </w:r>
            <w:r w:rsidRPr="008C5DCC">
              <w:t xml:space="preserve"> Lubrication Theory</w:t>
            </w:r>
          </w:p>
          <w:p w14:paraId="3C13303E" w14:textId="77777777" w:rsidR="008027C1" w:rsidRPr="008C5DCC" w:rsidRDefault="008027C1" w:rsidP="008027C1">
            <w:pPr>
              <w:ind w:hanging="15"/>
            </w:pPr>
            <w:r w:rsidRPr="008C5DCC">
              <w:sym w:font="Symbol" w:char="F0B7"/>
            </w:r>
            <w:r w:rsidRPr="008C5DCC">
              <w:t xml:space="preserve"> Squeeze Film</w:t>
            </w:r>
          </w:p>
          <w:p w14:paraId="080BA02E" w14:textId="1DAA090C" w:rsidR="004B509A" w:rsidRDefault="008027C1" w:rsidP="008027C1">
            <w:r w:rsidRPr="008C5DCC">
              <w:sym w:font="Symbol" w:char="F0B7"/>
            </w:r>
            <w:r w:rsidRPr="008C5DCC">
              <w:t xml:space="preserve"> Flow around a Sphere</w:t>
            </w:r>
          </w:p>
        </w:tc>
        <w:tc>
          <w:tcPr>
            <w:tcW w:w="984" w:type="pct"/>
            <w:shd w:val="clear" w:color="auto" w:fill="F2F2F2" w:themeFill="background1" w:themeFillShade="F2"/>
          </w:tcPr>
          <w:p w14:paraId="37464D34" w14:textId="77777777" w:rsidR="004B509A" w:rsidRDefault="008027C1" w:rsidP="00DA7B8A">
            <w:r>
              <w:t>Homework</w:t>
            </w:r>
          </w:p>
          <w:p w14:paraId="3F799E39" w14:textId="77777777" w:rsidR="008333D2" w:rsidRDefault="008333D2" w:rsidP="00DA7B8A"/>
          <w:p w14:paraId="410CA9CD" w14:textId="49F92F54" w:rsidR="008333D2" w:rsidRDefault="008333D2" w:rsidP="00DA7B8A">
            <w:r>
              <w:t>Exam- 1</w:t>
            </w:r>
          </w:p>
        </w:tc>
      </w:tr>
      <w:tr w:rsidR="004B509A" w14:paraId="474B073F" w14:textId="77777777" w:rsidTr="004B509A">
        <w:tc>
          <w:tcPr>
            <w:tcW w:w="659" w:type="pct"/>
            <w:shd w:val="clear" w:color="auto" w:fill="F2F2F2" w:themeFill="background1" w:themeFillShade="F2"/>
          </w:tcPr>
          <w:p w14:paraId="7D17E76C" w14:textId="590ACB43" w:rsidR="004B509A" w:rsidRDefault="000F6709" w:rsidP="00DA7B8A">
            <w:r>
              <w:t>Weeks 6-14</w:t>
            </w:r>
          </w:p>
        </w:tc>
        <w:tc>
          <w:tcPr>
            <w:tcW w:w="1302" w:type="pct"/>
            <w:shd w:val="clear" w:color="auto" w:fill="F2F2F2" w:themeFill="background1" w:themeFillShade="F2"/>
          </w:tcPr>
          <w:p w14:paraId="191627DA" w14:textId="3201E4D5" w:rsidR="004B509A" w:rsidRDefault="008027C1" w:rsidP="00DA7B8A">
            <w:r>
              <w:rPr>
                <w:b/>
              </w:rPr>
              <w:t xml:space="preserve">V. </w:t>
            </w:r>
            <w:r w:rsidRPr="008C5DCC">
              <w:rPr>
                <w:b/>
              </w:rPr>
              <w:t>COMPUTATIONAL FLUID MECHANICS</w:t>
            </w:r>
          </w:p>
        </w:tc>
        <w:tc>
          <w:tcPr>
            <w:tcW w:w="2055" w:type="pct"/>
            <w:shd w:val="clear" w:color="auto" w:fill="F2F2F2" w:themeFill="background1" w:themeFillShade="F2"/>
          </w:tcPr>
          <w:p w14:paraId="7667E68F" w14:textId="77777777" w:rsidR="008027C1" w:rsidRPr="008027C1" w:rsidRDefault="008027C1" w:rsidP="008027C1">
            <w:pPr>
              <w:pStyle w:val="ListParagraph"/>
              <w:numPr>
                <w:ilvl w:val="0"/>
                <w:numId w:val="14"/>
              </w:numPr>
              <w:ind w:left="165" w:hanging="165"/>
              <w:rPr>
                <w:rFonts w:ascii="Times New Roman" w:hAnsi="Times New Roman" w:cs="Times New Roman"/>
                <w:sz w:val="24"/>
                <w:szCs w:val="24"/>
              </w:rPr>
            </w:pPr>
            <w:r w:rsidRPr="008027C1">
              <w:rPr>
                <w:rFonts w:ascii="Times New Roman" w:hAnsi="Times New Roman" w:cs="Times New Roman"/>
                <w:sz w:val="24"/>
                <w:szCs w:val="24"/>
              </w:rPr>
              <w:t xml:space="preserve">Finite Difference and Finite Volume Methods </w:t>
            </w:r>
          </w:p>
          <w:p w14:paraId="0B04F2DD" w14:textId="77777777" w:rsidR="008027C1" w:rsidRPr="008027C1" w:rsidRDefault="008027C1" w:rsidP="008027C1">
            <w:pPr>
              <w:pStyle w:val="ListParagraph"/>
              <w:numPr>
                <w:ilvl w:val="0"/>
                <w:numId w:val="14"/>
              </w:numPr>
              <w:ind w:left="165" w:hanging="165"/>
              <w:rPr>
                <w:rFonts w:ascii="Times New Roman" w:hAnsi="Times New Roman" w:cs="Times New Roman"/>
                <w:sz w:val="24"/>
                <w:szCs w:val="24"/>
              </w:rPr>
            </w:pPr>
            <w:r w:rsidRPr="008027C1">
              <w:rPr>
                <w:rFonts w:ascii="Times New Roman" w:hAnsi="Times New Roman" w:cs="Times New Roman"/>
                <w:sz w:val="24"/>
                <w:szCs w:val="24"/>
              </w:rPr>
              <w:t>Introduction to CFD</w:t>
            </w:r>
          </w:p>
          <w:p w14:paraId="0203A0C1" w14:textId="71935EAF" w:rsidR="004B509A" w:rsidRPr="008027C1" w:rsidRDefault="008027C1" w:rsidP="008027C1">
            <w:pPr>
              <w:pStyle w:val="ListParagraph"/>
              <w:numPr>
                <w:ilvl w:val="0"/>
                <w:numId w:val="14"/>
              </w:numPr>
              <w:ind w:left="165" w:hanging="165"/>
              <w:rPr>
                <w:rFonts w:ascii="Times New Roman" w:hAnsi="Times New Roman" w:cs="Times New Roman"/>
                <w:sz w:val="24"/>
                <w:szCs w:val="24"/>
              </w:rPr>
            </w:pPr>
            <w:r w:rsidRPr="008027C1">
              <w:rPr>
                <w:rFonts w:ascii="Times New Roman" w:hAnsi="Times New Roman" w:cs="Times New Roman"/>
                <w:sz w:val="24"/>
                <w:szCs w:val="24"/>
              </w:rPr>
              <w:t>ANSYS-Fluent Code</w:t>
            </w:r>
          </w:p>
        </w:tc>
        <w:tc>
          <w:tcPr>
            <w:tcW w:w="984" w:type="pct"/>
            <w:shd w:val="clear" w:color="auto" w:fill="F2F2F2" w:themeFill="background1" w:themeFillShade="F2"/>
          </w:tcPr>
          <w:p w14:paraId="603AB552" w14:textId="56D40500" w:rsidR="004B509A" w:rsidRDefault="008333D2" w:rsidP="00DA7B8A">
            <w:r>
              <w:t>Computer Projects</w:t>
            </w:r>
          </w:p>
        </w:tc>
      </w:tr>
      <w:tr w:rsidR="004B509A" w14:paraId="082D3268" w14:textId="77777777" w:rsidTr="004B509A">
        <w:tc>
          <w:tcPr>
            <w:tcW w:w="659" w:type="pct"/>
            <w:shd w:val="clear" w:color="auto" w:fill="F2F2F2" w:themeFill="background1" w:themeFillShade="F2"/>
          </w:tcPr>
          <w:p w14:paraId="3F74DF1D" w14:textId="28988CFD" w:rsidR="004B509A" w:rsidRDefault="000F6709" w:rsidP="00DA7B8A">
            <w:r>
              <w:t>Weeks 7-10</w:t>
            </w:r>
          </w:p>
        </w:tc>
        <w:tc>
          <w:tcPr>
            <w:tcW w:w="1302" w:type="pct"/>
            <w:shd w:val="clear" w:color="auto" w:fill="F2F2F2" w:themeFill="background1" w:themeFillShade="F2"/>
          </w:tcPr>
          <w:p w14:paraId="01A02F9C" w14:textId="4D3B0C53" w:rsidR="004B509A" w:rsidRDefault="008027C1" w:rsidP="00DA7B8A">
            <w:r>
              <w:rPr>
                <w:b/>
                <w:bCs/>
              </w:rPr>
              <w:t xml:space="preserve">VI. </w:t>
            </w:r>
            <w:r w:rsidRPr="008C5DCC">
              <w:rPr>
                <w:b/>
                <w:bCs/>
              </w:rPr>
              <w:t>ASYMPTOTIC METHODS</w:t>
            </w:r>
          </w:p>
        </w:tc>
        <w:tc>
          <w:tcPr>
            <w:tcW w:w="2055" w:type="pct"/>
            <w:shd w:val="clear" w:color="auto" w:fill="F2F2F2" w:themeFill="background1" w:themeFillShade="F2"/>
          </w:tcPr>
          <w:p w14:paraId="31825B75" w14:textId="77777777" w:rsidR="008027C1" w:rsidRPr="008C5DCC" w:rsidRDefault="008027C1" w:rsidP="008027C1">
            <w:r w:rsidRPr="008C5DCC">
              <w:sym w:font="Symbol" w:char="F0B7"/>
            </w:r>
            <w:r w:rsidRPr="008C5DCC">
              <w:t xml:space="preserve"> Perturbation Theory</w:t>
            </w:r>
          </w:p>
          <w:p w14:paraId="70FB77B6" w14:textId="77777777" w:rsidR="008027C1" w:rsidRPr="008C5DCC" w:rsidRDefault="008027C1" w:rsidP="008027C1">
            <w:r w:rsidRPr="008C5DCC">
              <w:sym w:font="Symbol" w:char="F0B7"/>
            </w:r>
            <w:r w:rsidRPr="008C5DCC">
              <w:t xml:space="preserve"> Singular Perturbation Theory</w:t>
            </w:r>
          </w:p>
          <w:p w14:paraId="794F1F80" w14:textId="1F84B380" w:rsidR="004B509A" w:rsidRDefault="008027C1" w:rsidP="008027C1">
            <w:r w:rsidRPr="008C5DCC">
              <w:sym w:font="Symbol" w:char="F0B7"/>
            </w:r>
            <w:r w:rsidRPr="008C5DCC">
              <w:t xml:space="preserve"> Matched Asymptotic Expansion</w:t>
            </w:r>
          </w:p>
        </w:tc>
        <w:tc>
          <w:tcPr>
            <w:tcW w:w="984" w:type="pct"/>
            <w:shd w:val="clear" w:color="auto" w:fill="F2F2F2" w:themeFill="background1" w:themeFillShade="F2"/>
          </w:tcPr>
          <w:p w14:paraId="6B787BAB" w14:textId="75ECCB61" w:rsidR="004B509A" w:rsidRDefault="008027C1" w:rsidP="00DA7B8A">
            <w:r>
              <w:t>Homework</w:t>
            </w:r>
          </w:p>
        </w:tc>
      </w:tr>
      <w:tr w:rsidR="004B509A" w14:paraId="7C1AEE7D" w14:textId="77777777" w:rsidTr="004B509A">
        <w:tc>
          <w:tcPr>
            <w:tcW w:w="659" w:type="pct"/>
            <w:shd w:val="clear" w:color="auto" w:fill="F2F2F2" w:themeFill="background1" w:themeFillShade="F2"/>
          </w:tcPr>
          <w:p w14:paraId="0F694E55" w14:textId="71997E8B" w:rsidR="004B509A" w:rsidRDefault="000F6709" w:rsidP="00DA7B8A">
            <w:r>
              <w:t>Weeks 11-14</w:t>
            </w:r>
          </w:p>
        </w:tc>
        <w:tc>
          <w:tcPr>
            <w:tcW w:w="1302" w:type="pct"/>
            <w:shd w:val="clear" w:color="auto" w:fill="F2F2F2" w:themeFill="background1" w:themeFillShade="F2"/>
          </w:tcPr>
          <w:p w14:paraId="55EEBEA3" w14:textId="7016A4AA" w:rsidR="004B509A" w:rsidRDefault="008027C1" w:rsidP="00DA7B8A">
            <w:r w:rsidRPr="008C5DCC">
              <w:rPr>
                <w:b/>
                <w:bCs/>
              </w:rPr>
              <w:t>VII. BOUNDARY LAYER THEORY</w:t>
            </w:r>
          </w:p>
        </w:tc>
        <w:tc>
          <w:tcPr>
            <w:tcW w:w="2055" w:type="pct"/>
            <w:shd w:val="clear" w:color="auto" w:fill="F2F2F2" w:themeFill="background1" w:themeFillShade="F2"/>
          </w:tcPr>
          <w:p w14:paraId="2CD1F067" w14:textId="77777777" w:rsidR="008027C1" w:rsidRPr="008C5DCC" w:rsidRDefault="008027C1" w:rsidP="008027C1">
            <w:r w:rsidRPr="008C5DCC">
              <w:sym w:font="Symbol" w:char="F0B7"/>
            </w:r>
            <w:r w:rsidRPr="008C5DCC">
              <w:t xml:space="preserve"> Boundary Layer Theory</w:t>
            </w:r>
          </w:p>
          <w:p w14:paraId="0D0076F0" w14:textId="77777777" w:rsidR="008027C1" w:rsidRPr="008C5DCC" w:rsidRDefault="008027C1" w:rsidP="008027C1">
            <w:r w:rsidRPr="008C5DCC">
              <w:sym w:font="Symbol" w:char="F0B7"/>
            </w:r>
            <w:r w:rsidRPr="008C5DCC">
              <w:t xml:space="preserve"> Self-Similar Solutions</w:t>
            </w:r>
          </w:p>
          <w:p w14:paraId="65DF8EA8" w14:textId="77777777" w:rsidR="008027C1" w:rsidRPr="008C5DCC" w:rsidRDefault="008027C1" w:rsidP="008027C1">
            <w:r w:rsidRPr="008C5DCC">
              <w:sym w:font="Symbol" w:char="F0B7"/>
            </w:r>
            <w:r w:rsidRPr="008C5DCC">
              <w:t xml:space="preserve"> Integral methods </w:t>
            </w:r>
          </w:p>
          <w:p w14:paraId="4314500D" w14:textId="4C70A915" w:rsidR="004B509A" w:rsidRDefault="008027C1" w:rsidP="008027C1">
            <w:r w:rsidRPr="008C5DCC">
              <w:sym w:font="Symbol" w:char="F0B7"/>
            </w:r>
            <w:r w:rsidRPr="008C5DCC">
              <w:t xml:space="preserve"> Jets and Wake Flows</w:t>
            </w:r>
          </w:p>
        </w:tc>
        <w:tc>
          <w:tcPr>
            <w:tcW w:w="984" w:type="pct"/>
            <w:shd w:val="clear" w:color="auto" w:fill="F2F2F2" w:themeFill="background1" w:themeFillShade="F2"/>
          </w:tcPr>
          <w:p w14:paraId="7D4FDE95" w14:textId="18434DC3" w:rsidR="004B509A" w:rsidRDefault="008027C1" w:rsidP="00DA7B8A">
            <w:r>
              <w:t>Homework</w:t>
            </w:r>
          </w:p>
        </w:tc>
      </w:tr>
      <w:tr w:rsidR="008027C1" w14:paraId="24565A30" w14:textId="77777777" w:rsidTr="004B509A">
        <w:tc>
          <w:tcPr>
            <w:tcW w:w="659" w:type="pct"/>
            <w:shd w:val="clear" w:color="auto" w:fill="F2F2F2" w:themeFill="background1" w:themeFillShade="F2"/>
          </w:tcPr>
          <w:p w14:paraId="587F8721" w14:textId="77777777" w:rsidR="008027C1" w:rsidRDefault="008027C1" w:rsidP="00DA7B8A"/>
          <w:p w14:paraId="0CB983A4" w14:textId="330B7D1A" w:rsidR="008027C1" w:rsidRDefault="000F6709" w:rsidP="00DA7B8A">
            <w:r>
              <w:t>Week 15</w:t>
            </w:r>
          </w:p>
        </w:tc>
        <w:tc>
          <w:tcPr>
            <w:tcW w:w="1302" w:type="pct"/>
            <w:shd w:val="clear" w:color="auto" w:fill="F2F2F2" w:themeFill="background1" w:themeFillShade="F2"/>
          </w:tcPr>
          <w:p w14:paraId="43FBE120" w14:textId="591F463A" w:rsidR="008027C1" w:rsidRPr="008C5DCC" w:rsidRDefault="008027C1" w:rsidP="00DA7B8A">
            <w:pPr>
              <w:rPr>
                <w:b/>
                <w:bCs/>
              </w:rPr>
            </w:pPr>
            <w:r>
              <w:rPr>
                <w:b/>
                <w:bCs/>
              </w:rPr>
              <w:t xml:space="preserve">VIII. </w:t>
            </w:r>
            <w:r w:rsidRPr="008C5DCC">
              <w:rPr>
                <w:b/>
                <w:bCs/>
              </w:rPr>
              <w:t>STABILITY OF FLUID MOTION</w:t>
            </w:r>
          </w:p>
        </w:tc>
        <w:tc>
          <w:tcPr>
            <w:tcW w:w="2055" w:type="pct"/>
            <w:shd w:val="clear" w:color="auto" w:fill="F2F2F2" w:themeFill="background1" w:themeFillShade="F2"/>
          </w:tcPr>
          <w:p w14:paraId="657EF42C" w14:textId="77777777" w:rsidR="008027C1" w:rsidRPr="008C5DCC" w:rsidRDefault="008027C1" w:rsidP="008027C1">
            <w:r w:rsidRPr="008C5DCC">
              <w:sym w:font="Symbol" w:char="F0B7"/>
            </w:r>
            <w:r w:rsidRPr="008C5DCC">
              <w:t xml:space="preserve"> Theory of Small Perturbation</w:t>
            </w:r>
          </w:p>
          <w:p w14:paraId="30F86B75" w14:textId="52570A4F" w:rsidR="008027C1" w:rsidRPr="008C5DCC" w:rsidRDefault="008027C1" w:rsidP="008027C1">
            <w:r w:rsidRPr="008C5DCC">
              <w:sym w:font="Symbol" w:char="F0B7"/>
            </w:r>
            <w:r w:rsidRPr="008C5DCC">
              <w:t xml:space="preserve"> The Orr</w:t>
            </w:r>
            <w:r w:rsidRPr="008C5DCC">
              <w:noBreakHyphen/>
            </w:r>
            <w:proofErr w:type="spellStart"/>
            <w:r w:rsidRPr="008C5DCC">
              <w:t>Sommerfeld</w:t>
            </w:r>
            <w:proofErr w:type="spellEnd"/>
            <w:r w:rsidRPr="008C5DCC">
              <w:t xml:space="preserve"> Equation</w:t>
            </w:r>
          </w:p>
        </w:tc>
        <w:tc>
          <w:tcPr>
            <w:tcW w:w="984" w:type="pct"/>
            <w:shd w:val="clear" w:color="auto" w:fill="F2F2F2" w:themeFill="background1" w:themeFillShade="F2"/>
          </w:tcPr>
          <w:p w14:paraId="453F3162" w14:textId="690AFFB0" w:rsidR="008027C1" w:rsidRDefault="008027C1" w:rsidP="00DA7B8A">
            <w:r>
              <w:t>Homework</w:t>
            </w:r>
          </w:p>
        </w:tc>
      </w:tr>
      <w:tr w:rsidR="008027C1" w14:paraId="69FEB1B2" w14:textId="77777777" w:rsidTr="004B509A">
        <w:tc>
          <w:tcPr>
            <w:tcW w:w="659" w:type="pct"/>
            <w:shd w:val="clear" w:color="auto" w:fill="F2F2F2" w:themeFill="background1" w:themeFillShade="F2"/>
          </w:tcPr>
          <w:p w14:paraId="7441E9E7" w14:textId="16E386DF" w:rsidR="008027C1" w:rsidRDefault="000F6709" w:rsidP="00DA7B8A">
            <w:r>
              <w:t>Week 16</w:t>
            </w:r>
          </w:p>
        </w:tc>
        <w:tc>
          <w:tcPr>
            <w:tcW w:w="1302" w:type="pct"/>
            <w:shd w:val="clear" w:color="auto" w:fill="F2F2F2" w:themeFill="background1" w:themeFillShade="F2"/>
          </w:tcPr>
          <w:p w14:paraId="1FB73B41" w14:textId="6C081001" w:rsidR="008027C1" w:rsidRPr="008C5DCC" w:rsidRDefault="008027C1" w:rsidP="00DA7B8A">
            <w:pPr>
              <w:rPr>
                <w:b/>
                <w:bCs/>
              </w:rPr>
            </w:pPr>
            <w:r>
              <w:rPr>
                <w:b/>
                <w:bCs/>
              </w:rPr>
              <w:t xml:space="preserve">IX. </w:t>
            </w:r>
            <w:r w:rsidRPr="008C5DCC">
              <w:rPr>
                <w:b/>
                <w:bCs/>
              </w:rPr>
              <w:t>TURBULENT FLOWS</w:t>
            </w:r>
          </w:p>
        </w:tc>
        <w:tc>
          <w:tcPr>
            <w:tcW w:w="2055" w:type="pct"/>
            <w:shd w:val="clear" w:color="auto" w:fill="F2F2F2" w:themeFill="background1" w:themeFillShade="F2"/>
          </w:tcPr>
          <w:p w14:paraId="135CFF10" w14:textId="77777777" w:rsidR="008027C1" w:rsidRPr="008C5DCC" w:rsidRDefault="008027C1" w:rsidP="008027C1">
            <w:pPr>
              <w:ind w:left="165" w:hanging="165"/>
            </w:pPr>
            <w:r w:rsidRPr="008C5DCC">
              <w:sym w:font="Symbol" w:char="F0B7"/>
            </w:r>
            <w:r w:rsidRPr="008C5DCC">
              <w:t xml:space="preserve"> Reynolds Equation and Turbulence Stresses</w:t>
            </w:r>
          </w:p>
          <w:p w14:paraId="5368FBA9" w14:textId="357BFF33" w:rsidR="008027C1" w:rsidRPr="008C5DCC" w:rsidRDefault="008027C1" w:rsidP="008027C1">
            <w:pPr>
              <w:ind w:left="165" w:hanging="165"/>
            </w:pPr>
            <w:r w:rsidRPr="008C5DCC">
              <w:sym w:font="Symbol" w:char="F0B7"/>
            </w:r>
            <w:r w:rsidRPr="008C5DCC">
              <w:t xml:space="preserve"> Phenomenological Theories</w:t>
            </w:r>
          </w:p>
        </w:tc>
        <w:tc>
          <w:tcPr>
            <w:tcW w:w="984" w:type="pct"/>
            <w:shd w:val="clear" w:color="auto" w:fill="F2F2F2" w:themeFill="background1" w:themeFillShade="F2"/>
          </w:tcPr>
          <w:p w14:paraId="55A79EDF" w14:textId="77777777" w:rsidR="008027C1" w:rsidRDefault="008027C1" w:rsidP="00DA7B8A">
            <w:r>
              <w:t>Homework</w:t>
            </w:r>
          </w:p>
          <w:p w14:paraId="3AB4461C" w14:textId="77777777" w:rsidR="008333D2" w:rsidRDefault="008333D2" w:rsidP="00DA7B8A"/>
          <w:p w14:paraId="7D8B746F" w14:textId="48685C9C" w:rsidR="008333D2" w:rsidRDefault="008333D2" w:rsidP="00DA7B8A">
            <w:r>
              <w:t>Final Exam</w:t>
            </w:r>
          </w:p>
        </w:tc>
      </w:tr>
    </w:tbl>
    <w:p w14:paraId="3876EEAE" w14:textId="13A71415" w:rsidR="00C02C32" w:rsidRDefault="00C02C32"/>
    <w:p w14:paraId="505915CB" w14:textId="40DA424B" w:rsidR="00314832" w:rsidRPr="004774E6" w:rsidRDefault="00314832" w:rsidP="00314832">
      <w:pPr>
        <w:rPr>
          <w:color w:val="004C3F"/>
        </w:rPr>
      </w:pPr>
      <w:r w:rsidRPr="004774E6">
        <w:rPr>
          <w:b/>
          <w:bCs/>
          <w:color w:val="004C3F"/>
        </w:rPr>
        <w:t xml:space="preserve">COURSE </w:t>
      </w:r>
      <w:r>
        <w:rPr>
          <w:b/>
          <w:bCs/>
          <w:color w:val="004C3F"/>
        </w:rPr>
        <w:t>TOPICS</w:t>
      </w:r>
    </w:p>
    <w:p w14:paraId="0BBA2F17" w14:textId="77777777" w:rsidR="00314832" w:rsidRPr="008C5DCC" w:rsidRDefault="00314832"/>
    <w:p w14:paraId="45AF587C" w14:textId="77777777" w:rsidR="005663BF" w:rsidRPr="008C5DCC" w:rsidRDefault="005663BF" w:rsidP="006777B9">
      <w:pPr>
        <w:numPr>
          <w:ilvl w:val="0"/>
          <w:numId w:val="8"/>
        </w:numPr>
        <w:rPr>
          <w:b/>
        </w:rPr>
      </w:pPr>
      <w:r w:rsidRPr="008C5DCC">
        <w:rPr>
          <w:b/>
        </w:rPr>
        <w:t>REVIEW OF ENGINEERING MATHEMATICS</w:t>
      </w:r>
    </w:p>
    <w:p w14:paraId="72E26DA0" w14:textId="77777777" w:rsidR="005663BF" w:rsidRPr="008C5DCC" w:rsidRDefault="005663BF" w:rsidP="005663BF">
      <w:pPr>
        <w:ind w:firstLine="720"/>
      </w:pPr>
      <w:r w:rsidRPr="008C5DCC">
        <w:sym w:font="Symbol" w:char="F0B7"/>
      </w:r>
      <w:r w:rsidRPr="008C5DCC">
        <w:t xml:space="preserve"> Review of differential equations</w:t>
      </w:r>
    </w:p>
    <w:p w14:paraId="7394987F" w14:textId="77777777" w:rsidR="005663BF" w:rsidRPr="008C5DCC" w:rsidRDefault="005663BF" w:rsidP="005663BF">
      <w:pPr>
        <w:ind w:firstLine="720"/>
      </w:pPr>
      <w:r w:rsidRPr="008C5DCC">
        <w:sym w:font="Symbol" w:char="F0B7"/>
      </w:r>
      <w:r w:rsidRPr="008C5DCC">
        <w:t xml:space="preserve"> Review Partial Differential Equations</w:t>
      </w:r>
    </w:p>
    <w:p w14:paraId="26AB2644" w14:textId="77777777" w:rsidR="005663BF" w:rsidRPr="008C5DCC" w:rsidRDefault="005663BF" w:rsidP="00D14B8F">
      <w:pPr>
        <w:ind w:firstLine="720"/>
      </w:pPr>
      <w:r w:rsidRPr="008C5DCC">
        <w:sym w:font="Symbol" w:char="F0B7"/>
      </w:r>
      <w:r w:rsidRPr="008C5DCC">
        <w:t xml:space="preserve"> </w:t>
      </w:r>
      <w:r w:rsidR="00D14B8F" w:rsidRPr="008C5DCC">
        <w:t>Indicial notation</w:t>
      </w:r>
    </w:p>
    <w:p w14:paraId="0EE7C85C" w14:textId="77777777" w:rsidR="006777B9" w:rsidRPr="008C5DCC" w:rsidRDefault="006777B9"/>
    <w:p w14:paraId="6CFE3A1A" w14:textId="77777777" w:rsidR="00C02C32" w:rsidRPr="008C5DCC" w:rsidRDefault="005663BF">
      <w:r w:rsidRPr="008C5DCC">
        <w:rPr>
          <w:b/>
          <w:bCs/>
        </w:rPr>
        <w:t>II</w:t>
      </w:r>
      <w:r w:rsidR="00C02C32" w:rsidRPr="008C5DCC">
        <w:rPr>
          <w:b/>
          <w:bCs/>
        </w:rPr>
        <w:t xml:space="preserve">. </w:t>
      </w:r>
      <w:r w:rsidRPr="008C5DCC">
        <w:rPr>
          <w:b/>
          <w:bCs/>
        </w:rPr>
        <w:tab/>
      </w:r>
      <w:r w:rsidR="00C02C32" w:rsidRPr="008C5DCC">
        <w:rPr>
          <w:b/>
          <w:bCs/>
        </w:rPr>
        <w:t>CONTINUUM FLUID MECHANICS</w:t>
      </w:r>
    </w:p>
    <w:p w14:paraId="7007D8A0" w14:textId="77777777" w:rsidR="00C02C32" w:rsidRPr="008C5DCC" w:rsidRDefault="00C02C32">
      <w:pPr>
        <w:ind w:firstLine="720"/>
      </w:pPr>
      <w:r w:rsidRPr="008C5DCC">
        <w:sym w:font="Symbol" w:char="F0B7"/>
      </w:r>
      <w:r w:rsidRPr="008C5DCC">
        <w:t xml:space="preserve"> Kinematics</w:t>
      </w:r>
    </w:p>
    <w:p w14:paraId="780E6297" w14:textId="77777777" w:rsidR="00C02C32" w:rsidRPr="008C5DCC" w:rsidRDefault="00C02C32">
      <w:pPr>
        <w:ind w:firstLine="720"/>
      </w:pPr>
      <w:r w:rsidRPr="008C5DCC">
        <w:sym w:font="Symbol" w:char="F0B7"/>
      </w:r>
      <w:r w:rsidRPr="008C5DCC">
        <w:t xml:space="preserve"> Conservation Laws</w:t>
      </w:r>
    </w:p>
    <w:p w14:paraId="5AE92D6B" w14:textId="77777777" w:rsidR="00C02C32" w:rsidRPr="008C5DCC" w:rsidRDefault="00C02C32">
      <w:pPr>
        <w:ind w:firstLine="720"/>
      </w:pPr>
      <w:r w:rsidRPr="008C5DCC">
        <w:sym w:font="Symbol" w:char="F0B7"/>
      </w:r>
      <w:r w:rsidRPr="008C5DCC">
        <w:t xml:space="preserve"> Review of Continuum Thermodynamics</w:t>
      </w:r>
    </w:p>
    <w:p w14:paraId="3E8057BC" w14:textId="77777777" w:rsidR="00C02C32" w:rsidRPr="008C5DCC" w:rsidRDefault="00C02C32">
      <w:pPr>
        <w:ind w:firstLine="720"/>
      </w:pPr>
      <w:r w:rsidRPr="008C5DCC">
        <w:lastRenderedPageBreak/>
        <w:sym w:font="Symbol" w:char="F0B7"/>
      </w:r>
      <w:r w:rsidRPr="008C5DCC">
        <w:t xml:space="preserve"> Constitutive Equations </w:t>
      </w:r>
    </w:p>
    <w:p w14:paraId="5CB2966B" w14:textId="77777777" w:rsidR="00C02C32" w:rsidRPr="008C5DCC" w:rsidRDefault="00C02C32"/>
    <w:p w14:paraId="4A417FE1" w14:textId="77777777" w:rsidR="00C02C32" w:rsidRPr="008C5DCC" w:rsidRDefault="00C02C32" w:rsidP="00D14B8F">
      <w:pPr>
        <w:numPr>
          <w:ilvl w:val="0"/>
          <w:numId w:val="9"/>
        </w:numPr>
      </w:pPr>
      <w:r w:rsidRPr="008C5DCC">
        <w:rPr>
          <w:b/>
          <w:bCs/>
        </w:rPr>
        <w:t>THE NAVIER</w:t>
      </w:r>
      <w:r w:rsidRPr="008C5DCC">
        <w:rPr>
          <w:b/>
          <w:bCs/>
        </w:rPr>
        <w:noBreakHyphen/>
        <w:t xml:space="preserve">STOKE EQUATION </w:t>
      </w:r>
    </w:p>
    <w:p w14:paraId="4DD3C1FD" w14:textId="77777777" w:rsidR="00C02C32" w:rsidRPr="008C5DCC" w:rsidRDefault="00C02C32">
      <w:pPr>
        <w:ind w:firstLine="720"/>
      </w:pPr>
      <w:r w:rsidRPr="008C5DCC">
        <w:sym w:font="Symbol" w:char="F0B7"/>
      </w:r>
      <w:r w:rsidRPr="008C5DCC">
        <w:t xml:space="preserve"> Exact Solutions</w:t>
      </w:r>
    </w:p>
    <w:p w14:paraId="4FC5EC4A" w14:textId="77777777" w:rsidR="00C02C32" w:rsidRPr="008C5DCC" w:rsidRDefault="00C02C32">
      <w:pPr>
        <w:ind w:firstLine="720"/>
      </w:pPr>
      <w:r w:rsidRPr="008C5DCC">
        <w:sym w:font="Symbol" w:char="F0B7"/>
      </w:r>
      <w:r w:rsidRPr="008C5DCC">
        <w:t xml:space="preserve"> Viscous Flows</w:t>
      </w:r>
    </w:p>
    <w:p w14:paraId="7706A381" w14:textId="77777777" w:rsidR="00C02C32" w:rsidRPr="008C5DCC" w:rsidRDefault="00C02C32"/>
    <w:p w14:paraId="54BB76C9" w14:textId="77777777" w:rsidR="00C02C32" w:rsidRPr="008C5DCC" w:rsidRDefault="00C02C32">
      <w:r w:rsidRPr="008C5DCC">
        <w:rPr>
          <w:b/>
          <w:bCs/>
        </w:rPr>
        <w:t>I</w:t>
      </w:r>
      <w:r w:rsidR="00D14B8F" w:rsidRPr="008C5DCC">
        <w:rPr>
          <w:b/>
          <w:bCs/>
        </w:rPr>
        <w:t>V</w:t>
      </w:r>
      <w:r w:rsidRPr="008C5DCC">
        <w:rPr>
          <w:b/>
          <w:bCs/>
        </w:rPr>
        <w:t xml:space="preserve">. </w:t>
      </w:r>
      <w:r w:rsidR="00D14B8F" w:rsidRPr="008C5DCC">
        <w:rPr>
          <w:b/>
          <w:bCs/>
        </w:rPr>
        <w:tab/>
      </w:r>
      <w:r w:rsidRPr="008C5DCC">
        <w:rPr>
          <w:b/>
          <w:bCs/>
        </w:rPr>
        <w:t xml:space="preserve">LOW REYNOLDS NUMBER FLOWS </w:t>
      </w:r>
    </w:p>
    <w:p w14:paraId="36C8DEA7" w14:textId="77777777" w:rsidR="00C02C32" w:rsidRPr="008C5DCC" w:rsidRDefault="00C02C32">
      <w:pPr>
        <w:ind w:firstLine="720"/>
      </w:pPr>
      <w:r w:rsidRPr="008C5DCC">
        <w:sym w:font="Symbol" w:char="F0B7"/>
      </w:r>
      <w:r w:rsidRPr="008C5DCC">
        <w:t xml:space="preserve"> Creeping Flows</w:t>
      </w:r>
    </w:p>
    <w:p w14:paraId="53127A25" w14:textId="77777777" w:rsidR="00C02C32" w:rsidRPr="008C5DCC" w:rsidRDefault="00C02C32">
      <w:pPr>
        <w:ind w:firstLine="720"/>
      </w:pPr>
      <w:r w:rsidRPr="008C5DCC">
        <w:sym w:font="Symbol" w:char="F0B7"/>
      </w:r>
      <w:r w:rsidRPr="008C5DCC">
        <w:t xml:space="preserve"> Lubrication Theory</w:t>
      </w:r>
    </w:p>
    <w:p w14:paraId="06E4B03E" w14:textId="77777777" w:rsidR="00C02C32" w:rsidRPr="008C5DCC" w:rsidRDefault="00C02C32">
      <w:pPr>
        <w:ind w:firstLine="720"/>
      </w:pPr>
      <w:r w:rsidRPr="008C5DCC">
        <w:sym w:font="Symbol" w:char="F0B7"/>
      </w:r>
      <w:r w:rsidRPr="008C5DCC">
        <w:t xml:space="preserve"> Squeeze Film</w:t>
      </w:r>
    </w:p>
    <w:p w14:paraId="0E49E2FD" w14:textId="77777777" w:rsidR="00C02C32" w:rsidRPr="008C5DCC" w:rsidRDefault="00C02C32">
      <w:pPr>
        <w:ind w:firstLine="720"/>
      </w:pPr>
      <w:r w:rsidRPr="008C5DCC">
        <w:sym w:font="Symbol" w:char="F0B7"/>
      </w:r>
      <w:r w:rsidR="00D14B8F" w:rsidRPr="008C5DCC">
        <w:t xml:space="preserve"> Flow a</w:t>
      </w:r>
      <w:r w:rsidRPr="008C5DCC">
        <w:t>round a Sphere</w:t>
      </w:r>
    </w:p>
    <w:p w14:paraId="4395BAAF" w14:textId="77777777" w:rsidR="00D14B8F" w:rsidRPr="008C5DCC" w:rsidRDefault="00D14B8F">
      <w:pPr>
        <w:ind w:firstLine="720"/>
      </w:pPr>
    </w:p>
    <w:p w14:paraId="62279CF2" w14:textId="77777777" w:rsidR="006777B9" w:rsidRPr="008C5DCC" w:rsidRDefault="00D14B8F" w:rsidP="006777B9">
      <w:pPr>
        <w:numPr>
          <w:ilvl w:val="0"/>
          <w:numId w:val="10"/>
        </w:numPr>
        <w:rPr>
          <w:b/>
        </w:rPr>
      </w:pPr>
      <w:r w:rsidRPr="008C5DCC">
        <w:rPr>
          <w:b/>
        </w:rPr>
        <w:t>COMPUTATIONAL FLUID MECHANICS</w:t>
      </w:r>
    </w:p>
    <w:p w14:paraId="24BCD3CC" w14:textId="7F7AF167" w:rsidR="00D14B8F" w:rsidRPr="008027C1" w:rsidRDefault="00D14B8F" w:rsidP="008027C1">
      <w:pPr>
        <w:pStyle w:val="ListParagraph"/>
        <w:numPr>
          <w:ilvl w:val="0"/>
          <w:numId w:val="14"/>
        </w:numPr>
        <w:ind w:left="900" w:hanging="180"/>
        <w:rPr>
          <w:rFonts w:ascii="Times New Roman" w:hAnsi="Times New Roman" w:cs="Times New Roman"/>
          <w:sz w:val="24"/>
          <w:szCs w:val="24"/>
        </w:rPr>
      </w:pPr>
      <w:r w:rsidRPr="008027C1">
        <w:rPr>
          <w:rFonts w:ascii="Times New Roman" w:hAnsi="Times New Roman" w:cs="Times New Roman"/>
          <w:sz w:val="24"/>
          <w:szCs w:val="24"/>
        </w:rPr>
        <w:t xml:space="preserve">Finite Difference and Finite Volume Methods </w:t>
      </w:r>
    </w:p>
    <w:p w14:paraId="7B15F174" w14:textId="32856648" w:rsidR="006777B9" w:rsidRPr="008027C1" w:rsidRDefault="00D14B8F" w:rsidP="008027C1">
      <w:pPr>
        <w:pStyle w:val="ListParagraph"/>
        <w:numPr>
          <w:ilvl w:val="0"/>
          <w:numId w:val="14"/>
        </w:numPr>
        <w:ind w:left="900" w:hanging="180"/>
        <w:rPr>
          <w:rFonts w:ascii="Times New Roman" w:hAnsi="Times New Roman" w:cs="Times New Roman"/>
          <w:sz w:val="24"/>
          <w:szCs w:val="24"/>
        </w:rPr>
      </w:pPr>
      <w:r w:rsidRPr="008027C1">
        <w:rPr>
          <w:rFonts w:ascii="Times New Roman" w:hAnsi="Times New Roman" w:cs="Times New Roman"/>
          <w:sz w:val="24"/>
          <w:szCs w:val="24"/>
        </w:rPr>
        <w:t>Introduction to</w:t>
      </w:r>
      <w:r w:rsidR="006777B9" w:rsidRPr="008027C1">
        <w:rPr>
          <w:rFonts w:ascii="Times New Roman" w:hAnsi="Times New Roman" w:cs="Times New Roman"/>
          <w:sz w:val="24"/>
          <w:szCs w:val="24"/>
        </w:rPr>
        <w:t xml:space="preserve"> CFD</w:t>
      </w:r>
    </w:p>
    <w:p w14:paraId="13DCDFC3" w14:textId="21C58E22" w:rsidR="00D14B8F" w:rsidRPr="008027C1" w:rsidRDefault="00277348" w:rsidP="008027C1">
      <w:pPr>
        <w:pStyle w:val="ListParagraph"/>
        <w:numPr>
          <w:ilvl w:val="0"/>
          <w:numId w:val="14"/>
        </w:numPr>
        <w:ind w:left="900" w:hanging="180"/>
        <w:rPr>
          <w:rFonts w:ascii="Times New Roman" w:hAnsi="Times New Roman" w:cs="Times New Roman"/>
          <w:sz w:val="24"/>
          <w:szCs w:val="24"/>
        </w:rPr>
      </w:pPr>
      <w:r w:rsidRPr="008027C1">
        <w:rPr>
          <w:rFonts w:ascii="Times New Roman" w:hAnsi="Times New Roman" w:cs="Times New Roman"/>
          <w:sz w:val="24"/>
          <w:szCs w:val="24"/>
        </w:rPr>
        <w:t>ANSYS-</w:t>
      </w:r>
      <w:r w:rsidR="00D14B8F" w:rsidRPr="008027C1">
        <w:rPr>
          <w:rFonts w:ascii="Times New Roman" w:hAnsi="Times New Roman" w:cs="Times New Roman"/>
          <w:sz w:val="24"/>
          <w:szCs w:val="24"/>
        </w:rPr>
        <w:t>Fluent Code</w:t>
      </w:r>
    </w:p>
    <w:p w14:paraId="1B80EF9E" w14:textId="77777777" w:rsidR="00C02C32" w:rsidRPr="008C5DCC" w:rsidRDefault="00C02C32"/>
    <w:p w14:paraId="3C754795" w14:textId="77777777" w:rsidR="00C02C32" w:rsidRPr="008C5DCC" w:rsidRDefault="00C02C32">
      <w:r w:rsidRPr="008C5DCC">
        <w:rPr>
          <w:b/>
          <w:bCs/>
        </w:rPr>
        <w:t>V</w:t>
      </w:r>
      <w:r w:rsidR="006777B9" w:rsidRPr="008C5DCC">
        <w:rPr>
          <w:b/>
          <w:bCs/>
        </w:rPr>
        <w:t>I</w:t>
      </w:r>
      <w:r w:rsidRPr="008C5DCC">
        <w:rPr>
          <w:b/>
          <w:bCs/>
        </w:rPr>
        <w:t xml:space="preserve">. </w:t>
      </w:r>
      <w:r w:rsidR="00D14B8F" w:rsidRPr="008C5DCC">
        <w:rPr>
          <w:b/>
          <w:bCs/>
        </w:rPr>
        <w:tab/>
      </w:r>
      <w:r w:rsidRPr="008C5DCC">
        <w:rPr>
          <w:b/>
          <w:bCs/>
        </w:rPr>
        <w:t>ASYMPTOTIC METHODS</w:t>
      </w:r>
    </w:p>
    <w:p w14:paraId="7A47E808" w14:textId="77777777" w:rsidR="00C02C32" w:rsidRPr="008C5DCC" w:rsidRDefault="00C02C32">
      <w:pPr>
        <w:ind w:firstLine="720"/>
      </w:pPr>
      <w:r w:rsidRPr="008C5DCC">
        <w:sym w:font="Symbol" w:char="F0B7"/>
      </w:r>
      <w:r w:rsidR="00D14B8F" w:rsidRPr="008C5DCC">
        <w:t xml:space="preserve"> </w:t>
      </w:r>
      <w:r w:rsidRPr="008C5DCC">
        <w:t>Perturbation Theory</w:t>
      </w:r>
    </w:p>
    <w:p w14:paraId="339D70FF" w14:textId="77777777" w:rsidR="00D14B8F" w:rsidRPr="008C5DCC" w:rsidRDefault="00D14B8F" w:rsidP="00D14B8F">
      <w:pPr>
        <w:ind w:firstLine="720"/>
      </w:pPr>
      <w:r w:rsidRPr="008C5DCC">
        <w:sym w:font="Symbol" w:char="F0B7"/>
      </w:r>
      <w:r w:rsidRPr="008C5DCC">
        <w:t xml:space="preserve"> Singular Perturbation Theory</w:t>
      </w:r>
    </w:p>
    <w:p w14:paraId="3A04A44E" w14:textId="77777777" w:rsidR="00C02C32" w:rsidRPr="008C5DCC" w:rsidRDefault="00C02C32">
      <w:pPr>
        <w:ind w:firstLine="720"/>
      </w:pPr>
      <w:r w:rsidRPr="008C5DCC">
        <w:sym w:font="Symbol" w:char="F0B7"/>
      </w:r>
      <w:r w:rsidR="006777B9" w:rsidRPr="008C5DCC">
        <w:t xml:space="preserve"> Matched Asymptotic Expansion</w:t>
      </w:r>
    </w:p>
    <w:p w14:paraId="5F200A9E" w14:textId="77777777" w:rsidR="006777B9" w:rsidRPr="008C5DCC" w:rsidRDefault="006777B9">
      <w:pPr>
        <w:ind w:firstLine="720"/>
      </w:pPr>
    </w:p>
    <w:p w14:paraId="6B4437C5" w14:textId="77777777" w:rsidR="00C02C32" w:rsidRPr="008C5DCC" w:rsidRDefault="00C02C32">
      <w:r w:rsidRPr="008C5DCC">
        <w:rPr>
          <w:b/>
          <w:bCs/>
        </w:rPr>
        <w:t>V</w:t>
      </w:r>
      <w:r w:rsidR="00D14B8F" w:rsidRPr="008C5DCC">
        <w:rPr>
          <w:b/>
          <w:bCs/>
        </w:rPr>
        <w:t>I</w:t>
      </w:r>
      <w:r w:rsidR="006777B9" w:rsidRPr="008C5DCC">
        <w:rPr>
          <w:b/>
          <w:bCs/>
        </w:rPr>
        <w:t>I</w:t>
      </w:r>
      <w:r w:rsidRPr="008C5DCC">
        <w:rPr>
          <w:b/>
          <w:bCs/>
        </w:rPr>
        <w:t xml:space="preserve">. </w:t>
      </w:r>
      <w:r w:rsidR="00D14B8F" w:rsidRPr="008C5DCC">
        <w:rPr>
          <w:b/>
          <w:bCs/>
        </w:rPr>
        <w:tab/>
      </w:r>
      <w:r w:rsidRPr="008C5DCC">
        <w:rPr>
          <w:b/>
          <w:bCs/>
        </w:rPr>
        <w:t>BOUNDARY LAYER THEORY</w:t>
      </w:r>
    </w:p>
    <w:p w14:paraId="331C81BE" w14:textId="77777777" w:rsidR="00D14B8F" w:rsidRPr="008C5DCC" w:rsidRDefault="00D14B8F" w:rsidP="00D14B8F">
      <w:pPr>
        <w:ind w:firstLine="720"/>
      </w:pPr>
      <w:r w:rsidRPr="008C5DCC">
        <w:sym w:font="Symbol" w:char="F0B7"/>
      </w:r>
      <w:r w:rsidRPr="008C5DCC">
        <w:t xml:space="preserve"> Boundary Layer Theory</w:t>
      </w:r>
    </w:p>
    <w:p w14:paraId="67AA358E" w14:textId="77777777" w:rsidR="00C02C32" w:rsidRPr="008C5DCC" w:rsidRDefault="00C02C32">
      <w:pPr>
        <w:ind w:firstLine="720"/>
      </w:pPr>
      <w:r w:rsidRPr="008C5DCC">
        <w:sym w:font="Symbol" w:char="F0B7"/>
      </w:r>
      <w:r w:rsidR="00D03051" w:rsidRPr="008C5DCC">
        <w:t xml:space="preserve"> Self-</w:t>
      </w:r>
      <w:r w:rsidRPr="008C5DCC">
        <w:t>Similar Solutions</w:t>
      </w:r>
    </w:p>
    <w:p w14:paraId="07D57922" w14:textId="77777777" w:rsidR="00C02C32" w:rsidRPr="008C5DCC" w:rsidRDefault="00C02C32">
      <w:pPr>
        <w:ind w:firstLine="720"/>
      </w:pPr>
      <w:r w:rsidRPr="008C5DCC">
        <w:sym w:font="Symbol" w:char="F0B7"/>
      </w:r>
      <w:r w:rsidRPr="008C5DCC">
        <w:t xml:space="preserve"> Integral methods </w:t>
      </w:r>
    </w:p>
    <w:p w14:paraId="2394BA16" w14:textId="77777777" w:rsidR="00C02C32" w:rsidRPr="008C5DCC" w:rsidRDefault="00C02C32">
      <w:pPr>
        <w:ind w:firstLine="720"/>
      </w:pPr>
      <w:r w:rsidRPr="008C5DCC">
        <w:sym w:font="Symbol" w:char="F0B7"/>
      </w:r>
      <w:r w:rsidRPr="008C5DCC">
        <w:t xml:space="preserve"> Jets and Wake Flows </w:t>
      </w:r>
    </w:p>
    <w:p w14:paraId="1BB3A254" w14:textId="77777777" w:rsidR="00C02C32" w:rsidRPr="008C5DCC" w:rsidRDefault="00C02C32"/>
    <w:p w14:paraId="55673D2B" w14:textId="77777777" w:rsidR="00C02C32" w:rsidRPr="008C5DCC" w:rsidRDefault="00C02C32">
      <w:r w:rsidRPr="008C5DCC">
        <w:rPr>
          <w:b/>
          <w:bCs/>
        </w:rPr>
        <w:t>VI</w:t>
      </w:r>
      <w:r w:rsidR="00D14B8F" w:rsidRPr="008C5DCC">
        <w:rPr>
          <w:b/>
          <w:bCs/>
        </w:rPr>
        <w:t>I</w:t>
      </w:r>
      <w:r w:rsidR="006777B9" w:rsidRPr="008C5DCC">
        <w:rPr>
          <w:b/>
          <w:bCs/>
        </w:rPr>
        <w:t>I</w:t>
      </w:r>
      <w:proofErr w:type="gramStart"/>
      <w:r w:rsidRPr="008C5DCC">
        <w:rPr>
          <w:b/>
          <w:bCs/>
        </w:rPr>
        <w:t>.  STABILITY</w:t>
      </w:r>
      <w:proofErr w:type="gramEnd"/>
      <w:r w:rsidRPr="008C5DCC">
        <w:rPr>
          <w:b/>
          <w:bCs/>
        </w:rPr>
        <w:t xml:space="preserve"> OF FLUID MOTION </w:t>
      </w:r>
    </w:p>
    <w:p w14:paraId="74A26D7D" w14:textId="77777777" w:rsidR="00C02C32" w:rsidRPr="008C5DCC" w:rsidRDefault="00C02C32">
      <w:pPr>
        <w:ind w:firstLine="720"/>
      </w:pPr>
      <w:r w:rsidRPr="008C5DCC">
        <w:sym w:font="Symbol" w:char="F0B7"/>
      </w:r>
      <w:r w:rsidRPr="008C5DCC">
        <w:t xml:space="preserve"> Theory of Small Perturbation</w:t>
      </w:r>
    </w:p>
    <w:p w14:paraId="164F5092" w14:textId="77777777" w:rsidR="00C02C32" w:rsidRPr="008C5DCC" w:rsidRDefault="00C02C32">
      <w:pPr>
        <w:ind w:firstLine="720"/>
      </w:pPr>
      <w:r w:rsidRPr="008C5DCC">
        <w:sym w:font="Symbol" w:char="F0B7"/>
      </w:r>
      <w:r w:rsidRPr="008C5DCC">
        <w:t xml:space="preserve"> The Orr</w:t>
      </w:r>
      <w:r w:rsidRPr="008C5DCC">
        <w:noBreakHyphen/>
      </w:r>
      <w:proofErr w:type="spellStart"/>
      <w:r w:rsidRPr="008C5DCC">
        <w:t>Sommerfeld</w:t>
      </w:r>
      <w:proofErr w:type="spellEnd"/>
      <w:r w:rsidRPr="008C5DCC">
        <w:t xml:space="preserve"> Equation</w:t>
      </w:r>
    </w:p>
    <w:p w14:paraId="5AE16EEB" w14:textId="77777777" w:rsidR="00C02C32" w:rsidRPr="008C5DCC" w:rsidRDefault="00C02C32"/>
    <w:p w14:paraId="1569099C" w14:textId="77777777" w:rsidR="00C02C32" w:rsidRPr="008C5DCC" w:rsidRDefault="006777B9">
      <w:r w:rsidRPr="008C5DCC">
        <w:rPr>
          <w:b/>
          <w:bCs/>
        </w:rPr>
        <w:t>IX</w:t>
      </w:r>
      <w:proofErr w:type="gramStart"/>
      <w:r w:rsidR="00C02C32" w:rsidRPr="008C5DCC">
        <w:rPr>
          <w:b/>
          <w:bCs/>
        </w:rPr>
        <w:t>.  TURBULENT</w:t>
      </w:r>
      <w:proofErr w:type="gramEnd"/>
      <w:r w:rsidR="00C02C32" w:rsidRPr="008C5DCC">
        <w:rPr>
          <w:b/>
          <w:bCs/>
        </w:rPr>
        <w:t xml:space="preserve"> FLOWS</w:t>
      </w:r>
    </w:p>
    <w:p w14:paraId="79A27026" w14:textId="77777777" w:rsidR="00C02C32" w:rsidRPr="008C5DCC" w:rsidRDefault="00C02C32">
      <w:pPr>
        <w:ind w:firstLine="720"/>
      </w:pPr>
      <w:r w:rsidRPr="008C5DCC">
        <w:sym w:font="Symbol" w:char="F0B7"/>
      </w:r>
      <w:r w:rsidRPr="008C5DCC">
        <w:t xml:space="preserve"> Reynolds Equation and Turbulence Stresses</w:t>
      </w:r>
    </w:p>
    <w:p w14:paraId="31E89638" w14:textId="77777777" w:rsidR="00C02C32" w:rsidRPr="008C5DCC" w:rsidRDefault="00C02C32">
      <w:pPr>
        <w:ind w:firstLine="720"/>
      </w:pPr>
      <w:r w:rsidRPr="008C5DCC">
        <w:sym w:font="Symbol" w:char="F0B7"/>
      </w:r>
      <w:r w:rsidRPr="008C5DCC">
        <w:t xml:space="preserve"> Phenomenological Theories</w:t>
      </w:r>
    </w:p>
    <w:p w14:paraId="45E2F1AA" w14:textId="77777777" w:rsidR="005F6429" w:rsidRPr="008C5DCC" w:rsidRDefault="005F6429">
      <w:pPr>
        <w:ind w:firstLine="720"/>
      </w:pPr>
    </w:p>
    <w:p w14:paraId="465ECDAD" w14:textId="77777777" w:rsidR="00D03051" w:rsidRPr="008C5DCC" w:rsidRDefault="00D03051" w:rsidP="00D03051">
      <w:pPr>
        <w:pStyle w:val="PlainText"/>
        <w:jc w:val="both"/>
        <w:rPr>
          <w:rFonts w:ascii="Times New Roman" w:hAnsi="Times New Roman"/>
          <w:b/>
          <w:sz w:val="24"/>
          <w:szCs w:val="24"/>
        </w:rPr>
      </w:pPr>
      <w:r w:rsidRPr="008C5DCC">
        <w:rPr>
          <w:rFonts w:ascii="Times New Roman" w:hAnsi="Times New Roman"/>
          <w:b/>
          <w:sz w:val="24"/>
          <w:szCs w:val="24"/>
        </w:rPr>
        <w:t xml:space="preserve">EVALUATION METHOD </w:t>
      </w:r>
    </w:p>
    <w:p w14:paraId="3E052FBA" w14:textId="6295A2FF" w:rsidR="005F6429" w:rsidRPr="008C5DCC" w:rsidRDefault="005F6429" w:rsidP="005F6429">
      <w:r w:rsidRPr="008C5DCC">
        <w:tab/>
        <w:t>Midterm (</w:t>
      </w:r>
      <w:r w:rsidR="0054398E">
        <w:t>October 2</w:t>
      </w:r>
      <w:r w:rsidR="009B3F07" w:rsidRPr="008C5DCC">
        <w:t>,</w:t>
      </w:r>
      <w:r w:rsidR="00725042">
        <w:t xml:space="preserve"> </w:t>
      </w:r>
      <w:r w:rsidR="009B3F07" w:rsidRPr="008C5DCC">
        <w:t>20</w:t>
      </w:r>
      <w:r w:rsidR="004774E6">
        <w:t>20</w:t>
      </w:r>
      <w:r w:rsidR="009B3F07" w:rsidRPr="008C5DCC">
        <w:t xml:space="preserve">, CAMP </w:t>
      </w:r>
      <w:r w:rsidR="00314832">
        <w:t>17</w:t>
      </w:r>
      <w:r w:rsidR="009B3F07" w:rsidRPr="008C5DCC">
        <w:t xml:space="preserve">8, </w:t>
      </w:r>
      <w:r w:rsidR="0054398E">
        <w:t>6</w:t>
      </w:r>
      <w:r w:rsidR="009B3F07" w:rsidRPr="008C5DCC">
        <w:t>:00-</w:t>
      </w:r>
      <w:r w:rsidR="0054398E">
        <w:t>7</w:t>
      </w:r>
      <w:r w:rsidR="009B3F07" w:rsidRPr="008C5DCC">
        <w:t>:</w:t>
      </w:r>
      <w:r w:rsidR="0054398E">
        <w:t>15</w:t>
      </w:r>
      <w:r w:rsidR="009B3F07" w:rsidRPr="008C5DCC">
        <w:t xml:space="preserve"> pm</w:t>
      </w:r>
      <w:r w:rsidRPr="008C5DCC">
        <w:t xml:space="preserve">) 25% </w:t>
      </w:r>
    </w:p>
    <w:p w14:paraId="6804D027" w14:textId="77777777" w:rsidR="005F6429" w:rsidRPr="008C5DCC" w:rsidRDefault="005F6429" w:rsidP="009B3F07">
      <w:pPr>
        <w:ind w:firstLine="720"/>
      </w:pPr>
      <w:r w:rsidRPr="008C5DCC">
        <w:t xml:space="preserve">Final Exam </w:t>
      </w:r>
      <w:r w:rsidR="009B3F07" w:rsidRPr="008C5DCC">
        <w:t xml:space="preserve">(Final Exam week) </w:t>
      </w:r>
      <w:r w:rsidRPr="008C5DCC">
        <w:t>35%</w:t>
      </w:r>
    </w:p>
    <w:p w14:paraId="1BB2635A" w14:textId="77777777" w:rsidR="005F6429" w:rsidRPr="008C5DCC" w:rsidRDefault="004774E6" w:rsidP="009B3F07">
      <w:pPr>
        <w:ind w:firstLine="720"/>
      </w:pPr>
      <w:r>
        <w:t xml:space="preserve">Computer </w:t>
      </w:r>
      <w:r w:rsidR="005F6429" w:rsidRPr="008C5DCC">
        <w:t>Projects 30%</w:t>
      </w:r>
    </w:p>
    <w:p w14:paraId="259A3EDA" w14:textId="77777777" w:rsidR="005F6429" w:rsidRPr="008C5DCC" w:rsidRDefault="005F6429" w:rsidP="009B3F07">
      <w:pPr>
        <w:ind w:firstLine="720"/>
      </w:pPr>
      <w:r w:rsidRPr="008C5DCC">
        <w:t xml:space="preserve">Homework 10% </w:t>
      </w:r>
    </w:p>
    <w:p w14:paraId="2969EBCA" w14:textId="77777777" w:rsidR="00C02C32" w:rsidRDefault="00C02C32"/>
    <w:p w14:paraId="5F877FDE" w14:textId="102E0852" w:rsidR="004774E6" w:rsidRDefault="004774E6"/>
    <w:p w14:paraId="5101F9CB" w14:textId="53D8CFF0" w:rsidR="00314832" w:rsidRDefault="00314832"/>
    <w:p w14:paraId="3FAE194E" w14:textId="150DAD7D" w:rsidR="00314832" w:rsidRDefault="00314832"/>
    <w:p w14:paraId="48C55A51" w14:textId="5626C152" w:rsidR="00314832" w:rsidRDefault="00314832"/>
    <w:p w14:paraId="27D35636" w14:textId="719F0CE9" w:rsidR="00314832" w:rsidRDefault="00314832"/>
    <w:p w14:paraId="7DBF48CB" w14:textId="2E588138" w:rsidR="00314832" w:rsidRDefault="00314832"/>
    <w:p w14:paraId="1462035C" w14:textId="77777777" w:rsidR="00314832" w:rsidRDefault="00314832"/>
    <w:p w14:paraId="6C415F88" w14:textId="77777777" w:rsidR="004774E6" w:rsidRPr="004774E6" w:rsidRDefault="004774E6" w:rsidP="004774E6">
      <w:pPr>
        <w:pStyle w:val="Heading2"/>
        <w:rPr>
          <w:b/>
          <w:color w:val="004C3F"/>
        </w:rPr>
      </w:pPr>
      <w:r w:rsidRPr="004774E6">
        <w:rPr>
          <w:b/>
          <w:color w:val="004C3F"/>
        </w:rPr>
        <w:lastRenderedPageBreak/>
        <w:t>Grading</w:t>
      </w:r>
    </w:p>
    <w:p w14:paraId="22FAD639" w14:textId="77777777" w:rsidR="004774E6" w:rsidRPr="004774E6" w:rsidRDefault="004774E6" w:rsidP="004774E6">
      <w:pPr>
        <w:pStyle w:val="Heading3"/>
        <w:rPr>
          <w:color w:val="004C3F"/>
        </w:rPr>
      </w:pPr>
      <w:r w:rsidRPr="004774E6">
        <w:rPr>
          <w:color w:val="004C3F"/>
        </w:rPr>
        <w:t>Grade Ranges</w:t>
      </w:r>
    </w:p>
    <w:p w14:paraId="0BF91F41" w14:textId="77777777" w:rsidR="004774E6" w:rsidRPr="00CC6884" w:rsidRDefault="004774E6" w:rsidP="004774E6">
      <w:pPr>
        <w:jc w:val="center"/>
        <w:rPr>
          <w:b/>
        </w:rPr>
      </w:pPr>
      <w:r w:rsidRPr="00CC6884">
        <w:rPr>
          <w:b/>
        </w:rPr>
        <w:t>Graduate Letter Grades</w:t>
      </w:r>
    </w:p>
    <w:tbl>
      <w:tblPr>
        <w:tblStyle w:val="TableGrid"/>
        <w:tblW w:w="0" w:type="auto"/>
        <w:tblInd w:w="715" w:type="dxa"/>
        <w:tblBorders>
          <w:top w:val="single" w:sz="12" w:space="0" w:color="004D40"/>
          <w:left w:val="single" w:sz="12" w:space="0" w:color="004D40"/>
          <w:bottom w:val="single" w:sz="12" w:space="0" w:color="004D40"/>
          <w:right w:val="single" w:sz="12" w:space="0" w:color="004D40"/>
          <w:insideH w:val="single" w:sz="12" w:space="0" w:color="004D40"/>
          <w:insideV w:val="single" w:sz="12" w:space="0" w:color="004D40"/>
        </w:tblBorders>
        <w:tblLook w:val="04A0" w:firstRow="1" w:lastRow="0" w:firstColumn="1" w:lastColumn="0" w:noHBand="0" w:noVBand="1"/>
      </w:tblPr>
      <w:tblGrid>
        <w:gridCol w:w="2790"/>
        <w:gridCol w:w="2430"/>
        <w:gridCol w:w="2970"/>
      </w:tblGrid>
      <w:tr w:rsidR="004774E6" w14:paraId="377DB2A1" w14:textId="77777777" w:rsidTr="006F221D">
        <w:trPr>
          <w:tblHeader/>
        </w:trPr>
        <w:tc>
          <w:tcPr>
            <w:tcW w:w="2790" w:type="dxa"/>
            <w:shd w:val="clear" w:color="auto" w:fill="D9D9D9" w:themeFill="background1" w:themeFillShade="D9"/>
          </w:tcPr>
          <w:p w14:paraId="6F30AC38" w14:textId="77777777" w:rsidR="004774E6" w:rsidRPr="00FF4536" w:rsidRDefault="004774E6" w:rsidP="006F221D">
            <w:pPr>
              <w:jc w:val="center"/>
              <w:rPr>
                <w:rFonts w:eastAsia="Times New Roman" w:cstheme="minorHAnsi"/>
                <w:b/>
              </w:rPr>
            </w:pPr>
            <w:r w:rsidRPr="00FF4536">
              <w:rPr>
                <w:rFonts w:eastAsia="Times New Roman" w:cstheme="minorHAnsi"/>
                <w:b/>
              </w:rPr>
              <w:t>Course Average</w:t>
            </w:r>
          </w:p>
        </w:tc>
        <w:tc>
          <w:tcPr>
            <w:tcW w:w="2430" w:type="dxa"/>
            <w:shd w:val="clear" w:color="auto" w:fill="D9D9D9" w:themeFill="background1" w:themeFillShade="D9"/>
          </w:tcPr>
          <w:p w14:paraId="394BD59B" w14:textId="77777777" w:rsidR="004774E6" w:rsidRPr="00FF4536" w:rsidRDefault="004774E6" w:rsidP="006F221D">
            <w:pPr>
              <w:jc w:val="center"/>
              <w:rPr>
                <w:rFonts w:eastAsia="Times New Roman" w:cstheme="minorHAnsi"/>
                <w:b/>
              </w:rPr>
            </w:pPr>
            <w:r w:rsidRPr="00FF4536">
              <w:rPr>
                <w:rFonts w:eastAsia="Times New Roman" w:cstheme="minorHAnsi"/>
                <w:b/>
              </w:rPr>
              <w:t>Grade</w:t>
            </w:r>
          </w:p>
        </w:tc>
        <w:tc>
          <w:tcPr>
            <w:tcW w:w="2970" w:type="dxa"/>
            <w:shd w:val="clear" w:color="auto" w:fill="D9D9D9" w:themeFill="background1" w:themeFillShade="D9"/>
          </w:tcPr>
          <w:p w14:paraId="2D4E7F7D" w14:textId="77777777" w:rsidR="004774E6" w:rsidRPr="00FF4536" w:rsidRDefault="004774E6" w:rsidP="006F221D">
            <w:pPr>
              <w:jc w:val="center"/>
              <w:rPr>
                <w:rFonts w:eastAsia="Times New Roman" w:cstheme="minorHAnsi"/>
                <w:b/>
              </w:rPr>
            </w:pPr>
            <w:r w:rsidRPr="00FF4536">
              <w:rPr>
                <w:rFonts w:eastAsia="Times New Roman" w:cstheme="minorHAnsi"/>
                <w:b/>
              </w:rPr>
              <w:t>Quality Points</w:t>
            </w:r>
          </w:p>
        </w:tc>
      </w:tr>
      <w:tr w:rsidR="004774E6" w14:paraId="3A002204" w14:textId="77777777" w:rsidTr="006F221D">
        <w:tc>
          <w:tcPr>
            <w:tcW w:w="2790" w:type="dxa"/>
            <w:shd w:val="clear" w:color="auto" w:fill="F2F2F2" w:themeFill="background1" w:themeFillShade="F2"/>
          </w:tcPr>
          <w:p w14:paraId="6C3AAA9E" w14:textId="77777777" w:rsidR="004774E6" w:rsidRPr="0039094E" w:rsidRDefault="004774E6" w:rsidP="006F221D">
            <w:pPr>
              <w:jc w:val="center"/>
              <w:rPr>
                <w:rFonts w:eastAsia="Times New Roman" w:cstheme="minorHAnsi"/>
              </w:rPr>
            </w:pPr>
            <w:r w:rsidRPr="0039094E">
              <w:rPr>
                <w:rFonts w:eastAsia="Times New Roman" w:cstheme="minorHAnsi"/>
              </w:rPr>
              <w:t>97+</w:t>
            </w:r>
          </w:p>
        </w:tc>
        <w:tc>
          <w:tcPr>
            <w:tcW w:w="2430" w:type="dxa"/>
            <w:shd w:val="clear" w:color="auto" w:fill="F2F2F2" w:themeFill="background1" w:themeFillShade="F2"/>
          </w:tcPr>
          <w:p w14:paraId="21B07154" w14:textId="77777777" w:rsidR="004774E6" w:rsidRPr="0039094E" w:rsidRDefault="004774E6" w:rsidP="006F221D">
            <w:pPr>
              <w:jc w:val="center"/>
              <w:rPr>
                <w:rFonts w:eastAsia="Times New Roman" w:cstheme="minorHAnsi"/>
              </w:rPr>
            </w:pPr>
            <w:r>
              <w:rPr>
                <w:rFonts w:eastAsia="Times New Roman" w:cstheme="minorHAnsi"/>
              </w:rPr>
              <w:t>A+</w:t>
            </w:r>
          </w:p>
        </w:tc>
        <w:tc>
          <w:tcPr>
            <w:tcW w:w="2970" w:type="dxa"/>
            <w:shd w:val="clear" w:color="auto" w:fill="F2F2F2" w:themeFill="background1" w:themeFillShade="F2"/>
          </w:tcPr>
          <w:p w14:paraId="08F855CC" w14:textId="77777777" w:rsidR="004774E6" w:rsidRPr="0039094E" w:rsidRDefault="004774E6" w:rsidP="006F221D">
            <w:pPr>
              <w:jc w:val="center"/>
              <w:rPr>
                <w:rFonts w:eastAsia="Times New Roman" w:cstheme="minorHAnsi"/>
              </w:rPr>
            </w:pPr>
            <w:r>
              <w:rPr>
                <w:rFonts w:eastAsia="Times New Roman" w:cstheme="minorHAnsi"/>
              </w:rPr>
              <w:t>4.0</w:t>
            </w:r>
          </w:p>
        </w:tc>
      </w:tr>
      <w:tr w:rsidR="004774E6" w14:paraId="2366D7BA" w14:textId="77777777" w:rsidTr="006F221D">
        <w:tc>
          <w:tcPr>
            <w:tcW w:w="2790" w:type="dxa"/>
            <w:shd w:val="clear" w:color="auto" w:fill="F2F2F2" w:themeFill="background1" w:themeFillShade="F2"/>
          </w:tcPr>
          <w:p w14:paraId="3225C20E" w14:textId="77777777" w:rsidR="004774E6" w:rsidRPr="0039094E" w:rsidRDefault="004774E6" w:rsidP="006F221D">
            <w:pPr>
              <w:jc w:val="center"/>
              <w:rPr>
                <w:rFonts w:eastAsia="Times New Roman" w:cstheme="minorHAnsi"/>
              </w:rPr>
            </w:pPr>
            <w:r w:rsidRPr="0039094E">
              <w:rPr>
                <w:rFonts w:eastAsia="Times New Roman" w:cstheme="minorHAnsi"/>
              </w:rPr>
              <w:t>93-96</w:t>
            </w:r>
          </w:p>
        </w:tc>
        <w:tc>
          <w:tcPr>
            <w:tcW w:w="2430" w:type="dxa"/>
            <w:shd w:val="clear" w:color="auto" w:fill="F2F2F2" w:themeFill="background1" w:themeFillShade="F2"/>
          </w:tcPr>
          <w:p w14:paraId="6D925B50" w14:textId="77777777" w:rsidR="004774E6" w:rsidRPr="0039094E" w:rsidRDefault="004774E6" w:rsidP="006F221D">
            <w:pPr>
              <w:jc w:val="center"/>
              <w:rPr>
                <w:rFonts w:eastAsia="Times New Roman" w:cstheme="minorHAnsi"/>
              </w:rPr>
            </w:pPr>
            <w:r>
              <w:rPr>
                <w:rFonts w:eastAsia="Times New Roman" w:cstheme="minorHAnsi"/>
              </w:rPr>
              <w:t>A</w:t>
            </w:r>
          </w:p>
        </w:tc>
        <w:tc>
          <w:tcPr>
            <w:tcW w:w="2970" w:type="dxa"/>
            <w:shd w:val="clear" w:color="auto" w:fill="F2F2F2" w:themeFill="background1" w:themeFillShade="F2"/>
          </w:tcPr>
          <w:p w14:paraId="22C6102A" w14:textId="77777777" w:rsidR="004774E6" w:rsidRPr="0039094E" w:rsidRDefault="004774E6" w:rsidP="006F221D">
            <w:pPr>
              <w:jc w:val="center"/>
              <w:rPr>
                <w:rFonts w:eastAsia="Times New Roman" w:cstheme="minorHAnsi"/>
              </w:rPr>
            </w:pPr>
            <w:r>
              <w:rPr>
                <w:rFonts w:eastAsia="Times New Roman" w:cstheme="minorHAnsi"/>
              </w:rPr>
              <w:t>4.0</w:t>
            </w:r>
          </w:p>
        </w:tc>
      </w:tr>
      <w:tr w:rsidR="004774E6" w14:paraId="5555AE76" w14:textId="77777777" w:rsidTr="006F221D">
        <w:tc>
          <w:tcPr>
            <w:tcW w:w="2790" w:type="dxa"/>
            <w:shd w:val="clear" w:color="auto" w:fill="F2F2F2" w:themeFill="background1" w:themeFillShade="F2"/>
          </w:tcPr>
          <w:p w14:paraId="3B6EC473" w14:textId="77777777" w:rsidR="004774E6" w:rsidRPr="0039094E" w:rsidRDefault="004774E6" w:rsidP="006F221D">
            <w:pPr>
              <w:jc w:val="center"/>
              <w:rPr>
                <w:rFonts w:eastAsia="Times New Roman" w:cstheme="minorHAnsi"/>
              </w:rPr>
            </w:pPr>
            <w:r w:rsidRPr="0039094E">
              <w:rPr>
                <w:rFonts w:eastAsia="Times New Roman" w:cstheme="minorHAnsi"/>
              </w:rPr>
              <w:t>90-92</w:t>
            </w:r>
          </w:p>
        </w:tc>
        <w:tc>
          <w:tcPr>
            <w:tcW w:w="2430" w:type="dxa"/>
            <w:shd w:val="clear" w:color="auto" w:fill="F2F2F2" w:themeFill="background1" w:themeFillShade="F2"/>
          </w:tcPr>
          <w:p w14:paraId="23734D5D" w14:textId="77777777" w:rsidR="004774E6" w:rsidRPr="0039094E" w:rsidRDefault="004774E6" w:rsidP="006F221D">
            <w:pPr>
              <w:jc w:val="center"/>
              <w:rPr>
                <w:rFonts w:eastAsia="Times New Roman" w:cstheme="minorHAnsi"/>
              </w:rPr>
            </w:pPr>
            <w:r>
              <w:rPr>
                <w:rFonts w:eastAsia="Times New Roman" w:cstheme="minorHAnsi"/>
              </w:rPr>
              <w:t>A-</w:t>
            </w:r>
          </w:p>
        </w:tc>
        <w:tc>
          <w:tcPr>
            <w:tcW w:w="2970" w:type="dxa"/>
            <w:shd w:val="clear" w:color="auto" w:fill="F2F2F2" w:themeFill="background1" w:themeFillShade="F2"/>
          </w:tcPr>
          <w:p w14:paraId="196BBD9B" w14:textId="77777777" w:rsidR="004774E6" w:rsidRPr="0039094E" w:rsidRDefault="004774E6" w:rsidP="006F221D">
            <w:pPr>
              <w:jc w:val="center"/>
              <w:rPr>
                <w:rFonts w:eastAsia="Times New Roman" w:cstheme="minorHAnsi"/>
              </w:rPr>
            </w:pPr>
            <w:r>
              <w:rPr>
                <w:rFonts w:eastAsia="Times New Roman" w:cstheme="minorHAnsi"/>
              </w:rPr>
              <w:t>3.667</w:t>
            </w:r>
          </w:p>
        </w:tc>
      </w:tr>
      <w:tr w:rsidR="004774E6" w14:paraId="7F092065" w14:textId="77777777" w:rsidTr="006F221D">
        <w:tc>
          <w:tcPr>
            <w:tcW w:w="2790" w:type="dxa"/>
            <w:shd w:val="clear" w:color="auto" w:fill="F2F2F2" w:themeFill="background1" w:themeFillShade="F2"/>
          </w:tcPr>
          <w:p w14:paraId="5312C5D3" w14:textId="77777777" w:rsidR="004774E6" w:rsidRPr="0039094E" w:rsidRDefault="004774E6" w:rsidP="006F221D">
            <w:pPr>
              <w:jc w:val="center"/>
              <w:rPr>
                <w:rFonts w:eastAsia="Times New Roman" w:cstheme="minorHAnsi"/>
              </w:rPr>
            </w:pPr>
            <w:r w:rsidRPr="0039094E">
              <w:rPr>
                <w:rFonts w:eastAsia="Times New Roman" w:cstheme="minorHAnsi"/>
              </w:rPr>
              <w:t>87-89</w:t>
            </w:r>
          </w:p>
        </w:tc>
        <w:tc>
          <w:tcPr>
            <w:tcW w:w="2430" w:type="dxa"/>
            <w:shd w:val="clear" w:color="auto" w:fill="F2F2F2" w:themeFill="background1" w:themeFillShade="F2"/>
          </w:tcPr>
          <w:p w14:paraId="123C0B25" w14:textId="77777777" w:rsidR="004774E6" w:rsidRPr="0039094E" w:rsidRDefault="004774E6" w:rsidP="006F221D">
            <w:pPr>
              <w:jc w:val="center"/>
              <w:rPr>
                <w:rFonts w:eastAsia="Times New Roman" w:cstheme="minorHAnsi"/>
              </w:rPr>
            </w:pPr>
            <w:r>
              <w:rPr>
                <w:rFonts w:eastAsia="Times New Roman" w:cstheme="minorHAnsi"/>
              </w:rPr>
              <w:t>B+</w:t>
            </w:r>
          </w:p>
        </w:tc>
        <w:tc>
          <w:tcPr>
            <w:tcW w:w="2970" w:type="dxa"/>
            <w:shd w:val="clear" w:color="auto" w:fill="F2F2F2" w:themeFill="background1" w:themeFillShade="F2"/>
          </w:tcPr>
          <w:p w14:paraId="2484359A" w14:textId="77777777" w:rsidR="004774E6" w:rsidRPr="0039094E" w:rsidRDefault="004774E6" w:rsidP="006F221D">
            <w:pPr>
              <w:jc w:val="center"/>
              <w:rPr>
                <w:rFonts w:eastAsia="Times New Roman" w:cstheme="minorHAnsi"/>
              </w:rPr>
            </w:pPr>
            <w:r>
              <w:rPr>
                <w:rFonts w:eastAsia="Times New Roman" w:cstheme="minorHAnsi"/>
              </w:rPr>
              <w:t>3.334</w:t>
            </w:r>
          </w:p>
        </w:tc>
      </w:tr>
      <w:tr w:rsidR="004774E6" w14:paraId="0231ACE2" w14:textId="77777777" w:rsidTr="006F221D">
        <w:tc>
          <w:tcPr>
            <w:tcW w:w="2790" w:type="dxa"/>
            <w:shd w:val="clear" w:color="auto" w:fill="F2F2F2" w:themeFill="background1" w:themeFillShade="F2"/>
          </w:tcPr>
          <w:p w14:paraId="1C2CBF86" w14:textId="77777777" w:rsidR="004774E6" w:rsidRPr="0039094E" w:rsidRDefault="004774E6" w:rsidP="006F221D">
            <w:pPr>
              <w:jc w:val="center"/>
              <w:rPr>
                <w:rFonts w:eastAsia="Times New Roman" w:cstheme="minorHAnsi"/>
              </w:rPr>
            </w:pPr>
            <w:r w:rsidRPr="0039094E">
              <w:rPr>
                <w:rFonts w:eastAsia="Times New Roman" w:cstheme="minorHAnsi"/>
              </w:rPr>
              <w:t>84-86</w:t>
            </w:r>
          </w:p>
        </w:tc>
        <w:tc>
          <w:tcPr>
            <w:tcW w:w="2430" w:type="dxa"/>
            <w:shd w:val="clear" w:color="auto" w:fill="F2F2F2" w:themeFill="background1" w:themeFillShade="F2"/>
          </w:tcPr>
          <w:p w14:paraId="7BBC42D4" w14:textId="77777777" w:rsidR="004774E6" w:rsidRPr="0039094E" w:rsidRDefault="004774E6" w:rsidP="006F221D">
            <w:pPr>
              <w:jc w:val="center"/>
              <w:rPr>
                <w:rFonts w:eastAsia="Times New Roman" w:cstheme="minorHAnsi"/>
              </w:rPr>
            </w:pPr>
            <w:r>
              <w:rPr>
                <w:rFonts w:eastAsia="Times New Roman" w:cstheme="minorHAnsi"/>
              </w:rPr>
              <w:t>B</w:t>
            </w:r>
          </w:p>
        </w:tc>
        <w:tc>
          <w:tcPr>
            <w:tcW w:w="2970" w:type="dxa"/>
            <w:shd w:val="clear" w:color="auto" w:fill="F2F2F2" w:themeFill="background1" w:themeFillShade="F2"/>
          </w:tcPr>
          <w:p w14:paraId="005CC657" w14:textId="77777777" w:rsidR="004774E6" w:rsidRPr="0039094E" w:rsidRDefault="004774E6" w:rsidP="006F221D">
            <w:pPr>
              <w:jc w:val="center"/>
              <w:rPr>
                <w:rFonts w:eastAsia="Times New Roman" w:cstheme="minorHAnsi"/>
              </w:rPr>
            </w:pPr>
            <w:r>
              <w:rPr>
                <w:rFonts w:eastAsia="Times New Roman" w:cstheme="minorHAnsi"/>
              </w:rPr>
              <w:t>3.0</w:t>
            </w:r>
          </w:p>
        </w:tc>
      </w:tr>
      <w:tr w:rsidR="004774E6" w14:paraId="0E7DB039" w14:textId="77777777" w:rsidTr="006F221D">
        <w:tc>
          <w:tcPr>
            <w:tcW w:w="2790" w:type="dxa"/>
            <w:shd w:val="clear" w:color="auto" w:fill="F2F2F2" w:themeFill="background1" w:themeFillShade="F2"/>
          </w:tcPr>
          <w:p w14:paraId="46C21333" w14:textId="77777777" w:rsidR="004774E6" w:rsidRPr="0039094E" w:rsidRDefault="004774E6" w:rsidP="006F221D">
            <w:pPr>
              <w:jc w:val="center"/>
              <w:rPr>
                <w:rFonts w:eastAsia="Times New Roman" w:cstheme="minorHAnsi"/>
              </w:rPr>
            </w:pPr>
            <w:r w:rsidRPr="0039094E">
              <w:rPr>
                <w:rFonts w:eastAsia="Times New Roman" w:cstheme="minorHAnsi"/>
              </w:rPr>
              <w:t>80-83</w:t>
            </w:r>
          </w:p>
        </w:tc>
        <w:tc>
          <w:tcPr>
            <w:tcW w:w="2430" w:type="dxa"/>
            <w:shd w:val="clear" w:color="auto" w:fill="F2F2F2" w:themeFill="background1" w:themeFillShade="F2"/>
          </w:tcPr>
          <w:p w14:paraId="1E675D1D" w14:textId="77777777" w:rsidR="004774E6" w:rsidRPr="0039094E" w:rsidRDefault="004774E6" w:rsidP="006F221D">
            <w:pPr>
              <w:jc w:val="center"/>
              <w:rPr>
                <w:rFonts w:eastAsia="Times New Roman" w:cstheme="minorHAnsi"/>
              </w:rPr>
            </w:pPr>
            <w:r>
              <w:rPr>
                <w:rFonts w:eastAsia="Times New Roman" w:cstheme="minorHAnsi"/>
              </w:rPr>
              <w:t>B-</w:t>
            </w:r>
          </w:p>
        </w:tc>
        <w:tc>
          <w:tcPr>
            <w:tcW w:w="2970" w:type="dxa"/>
            <w:shd w:val="clear" w:color="auto" w:fill="F2F2F2" w:themeFill="background1" w:themeFillShade="F2"/>
          </w:tcPr>
          <w:p w14:paraId="7E6BF407" w14:textId="77777777" w:rsidR="004774E6" w:rsidRPr="0039094E" w:rsidRDefault="004774E6" w:rsidP="006F221D">
            <w:pPr>
              <w:jc w:val="center"/>
              <w:rPr>
                <w:rFonts w:eastAsia="Times New Roman" w:cstheme="minorHAnsi"/>
              </w:rPr>
            </w:pPr>
            <w:r>
              <w:rPr>
                <w:rFonts w:eastAsia="Times New Roman" w:cstheme="minorHAnsi"/>
              </w:rPr>
              <w:t>2.667</w:t>
            </w:r>
          </w:p>
        </w:tc>
      </w:tr>
      <w:tr w:rsidR="004774E6" w14:paraId="3808900D" w14:textId="77777777" w:rsidTr="006F221D">
        <w:tc>
          <w:tcPr>
            <w:tcW w:w="2790" w:type="dxa"/>
            <w:shd w:val="clear" w:color="auto" w:fill="F2F2F2" w:themeFill="background1" w:themeFillShade="F2"/>
          </w:tcPr>
          <w:p w14:paraId="06DE41F8" w14:textId="77777777" w:rsidR="004774E6" w:rsidRPr="0039094E" w:rsidRDefault="004774E6" w:rsidP="006F221D">
            <w:pPr>
              <w:jc w:val="center"/>
              <w:rPr>
                <w:rFonts w:eastAsia="Times New Roman" w:cstheme="minorHAnsi"/>
              </w:rPr>
            </w:pPr>
            <w:r w:rsidRPr="0039094E">
              <w:rPr>
                <w:rFonts w:eastAsia="Times New Roman" w:cstheme="minorHAnsi"/>
              </w:rPr>
              <w:t>76-79</w:t>
            </w:r>
          </w:p>
        </w:tc>
        <w:tc>
          <w:tcPr>
            <w:tcW w:w="2430" w:type="dxa"/>
            <w:shd w:val="clear" w:color="auto" w:fill="F2F2F2" w:themeFill="background1" w:themeFillShade="F2"/>
          </w:tcPr>
          <w:p w14:paraId="1795709B" w14:textId="77777777" w:rsidR="004774E6" w:rsidRPr="0039094E" w:rsidRDefault="004774E6" w:rsidP="006F221D">
            <w:pPr>
              <w:jc w:val="center"/>
              <w:rPr>
                <w:rFonts w:eastAsia="Times New Roman" w:cstheme="minorHAnsi"/>
              </w:rPr>
            </w:pPr>
            <w:r>
              <w:rPr>
                <w:rFonts w:eastAsia="Times New Roman" w:cstheme="minorHAnsi"/>
              </w:rPr>
              <w:t>C+</w:t>
            </w:r>
          </w:p>
        </w:tc>
        <w:tc>
          <w:tcPr>
            <w:tcW w:w="2970" w:type="dxa"/>
            <w:shd w:val="clear" w:color="auto" w:fill="F2F2F2" w:themeFill="background1" w:themeFillShade="F2"/>
          </w:tcPr>
          <w:p w14:paraId="5B0DB5E9" w14:textId="77777777" w:rsidR="004774E6" w:rsidRPr="0039094E" w:rsidRDefault="004774E6" w:rsidP="006F221D">
            <w:pPr>
              <w:jc w:val="center"/>
              <w:rPr>
                <w:rFonts w:eastAsia="Times New Roman" w:cstheme="minorHAnsi"/>
              </w:rPr>
            </w:pPr>
            <w:r>
              <w:rPr>
                <w:rFonts w:eastAsia="Times New Roman" w:cstheme="minorHAnsi"/>
              </w:rPr>
              <w:t>2.334</w:t>
            </w:r>
          </w:p>
        </w:tc>
      </w:tr>
      <w:tr w:rsidR="004774E6" w14:paraId="0114CBF7" w14:textId="77777777" w:rsidTr="006F221D">
        <w:tc>
          <w:tcPr>
            <w:tcW w:w="2790" w:type="dxa"/>
            <w:shd w:val="clear" w:color="auto" w:fill="F2F2F2" w:themeFill="background1" w:themeFillShade="F2"/>
          </w:tcPr>
          <w:p w14:paraId="3B8B057C" w14:textId="77777777" w:rsidR="004774E6" w:rsidRPr="0039094E" w:rsidRDefault="004774E6" w:rsidP="006F221D">
            <w:pPr>
              <w:jc w:val="center"/>
              <w:rPr>
                <w:rFonts w:eastAsia="Times New Roman" w:cstheme="minorHAnsi"/>
              </w:rPr>
            </w:pPr>
            <w:r>
              <w:rPr>
                <w:rFonts w:eastAsia="Times New Roman" w:cstheme="minorHAnsi"/>
              </w:rPr>
              <w:t>70-75</w:t>
            </w:r>
          </w:p>
        </w:tc>
        <w:tc>
          <w:tcPr>
            <w:tcW w:w="2430" w:type="dxa"/>
            <w:shd w:val="clear" w:color="auto" w:fill="F2F2F2" w:themeFill="background1" w:themeFillShade="F2"/>
          </w:tcPr>
          <w:p w14:paraId="5F5E39D1" w14:textId="77777777" w:rsidR="004774E6" w:rsidRPr="0039094E" w:rsidRDefault="004774E6" w:rsidP="006F221D">
            <w:pPr>
              <w:jc w:val="center"/>
              <w:rPr>
                <w:rFonts w:eastAsia="Times New Roman" w:cstheme="minorHAnsi"/>
              </w:rPr>
            </w:pPr>
            <w:r>
              <w:rPr>
                <w:rFonts w:eastAsia="Times New Roman" w:cstheme="minorHAnsi"/>
              </w:rPr>
              <w:t>C</w:t>
            </w:r>
          </w:p>
        </w:tc>
        <w:tc>
          <w:tcPr>
            <w:tcW w:w="2970" w:type="dxa"/>
            <w:shd w:val="clear" w:color="auto" w:fill="F2F2F2" w:themeFill="background1" w:themeFillShade="F2"/>
          </w:tcPr>
          <w:p w14:paraId="3CDCE39D" w14:textId="77777777" w:rsidR="004774E6" w:rsidRPr="0039094E" w:rsidRDefault="004774E6" w:rsidP="006F221D">
            <w:pPr>
              <w:jc w:val="center"/>
              <w:rPr>
                <w:rFonts w:eastAsia="Times New Roman" w:cstheme="minorHAnsi"/>
              </w:rPr>
            </w:pPr>
            <w:r>
              <w:rPr>
                <w:rFonts w:eastAsia="Times New Roman" w:cstheme="minorHAnsi"/>
              </w:rPr>
              <w:t>2.0</w:t>
            </w:r>
          </w:p>
        </w:tc>
      </w:tr>
      <w:tr w:rsidR="004774E6" w14:paraId="3507250D" w14:textId="77777777" w:rsidTr="006F221D">
        <w:tc>
          <w:tcPr>
            <w:tcW w:w="2790" w:type="dxa"/>
            <w:shd w:val="clear" w:color="auto" w:fill="F2F2F2" w:themeFill="background1" w:themeFillShade="F2"/>
          </w:tcPr>
          <w:p w14:paraId="15E1729D" w14:textId="77777777" w:rsidR="004774E6" w:rsidRPr="0039094E" w:rsidRDefault="004774E6" w:rsidP="006F221D">
            <w:pPr>
              <w:jc w:val="center"/>
              <w:rPr>
                <w:rFonts w:eastAsia="Times New Roman" w:cstheme="minorHAnsi"/>
              </w:rPr>
            </w:pPr>
            <w:r w:rsidRPr="0039094E">
              <w:rPr>
                <w:rFonts w:eastAsia="Times New Roman" w:cstheme="minorHAnsi"/>
              </w:rPr>
              <w:t>&lt;70</w:t>
            </w:r>
          </w:p>
        </w:tc>
        <w:tc>
          <w:tcPr>
            <w:tcW w:w="2430" w:type="dxa"/>
            <w:shd w:val="clear" w:color="auto" w:fill="F2F2F2" w:themeFill="background1" w:themeFillShade="F2"/>
          </w:tcPr>
          <w:p w14:paraId="04F6A723" w14:textId="77777777" w:rsidR="004774E6" w:rsidRPr="0039094E" w:rsidRDefault="004774E6" w:rsidP="006F221D">
            <w:pPr>
              <w:jc w:val="center"/>
              <w:rPr>
                <w:rFonts w:eastAsia="Times New Roman" w:cstheme="minorHAnsi"/>
              </w:rPr>
            </w:pPr>
            <w:r>
              <w:rPr>
                <w:rFonts w:eastAsia="Times New Roman" w:cstheme="minorHAnsi"/>
              </w:rPr>
              <w:t>F</w:t>
            </w:r>
          </w:p>
        </w:tc>
        <w:tc>
          <w:tcPr>
            <w:tcW w:w="2970" w:type="dxa"/>
            <w:shd w:val="clear" w:color="auto" w:fill="F2F2F2" w:themeFill="background1" w:themeFillShade="F2"/>
          </w:tcPr>
          <w:p w14:paraId="0576AE3E" w14:textId="77777777" w:rsidR="004774E6" w:rsidRPr="0039094E" w:rsidRDefault="004774E6" w:rsidP="006F221D">
            <w:pPr>
              <w:jc w:val="center"/>
              <w:rPr>
                <w:rFonts w:eastAsia="Times New Roman" w:cstheme="minorHAnsi"/>
              </w:rPr>
            </w:pPr>
            <w:r>
              <w:rPr>
                <w:rFonts w:eastAsia="Times New Roman" w:cstheme="minorHAnsi"/>
              </w:rPr>
              <w:t>0</w:t>
            </w:r>
          </w:p>
        </w:tc>
      </w:tr>
    </w:tbl>
    <w:p w14:paraId="6E253F78" w14:textId="0F2794E0" w:rsidR="004774E6" w:rsidRDefault="004774E6"/>
    <w:p w14:paraId="7C870E8B" w14:textId="6445DB09" w:rsidR="00314832" w:rsidRDefault="00314832"/>
    <w:p w14:paraId="66F0E1E0" w14:textId="77777777" w:rsidR="00314832" w:rsidRDefault="00314832"/>
    <w:p w14:paraId="2600DBB0" w14:textId="77777777" w:rsidR="004774E6" w:rsidRPr="004774E6" w:rsidRDefault="004774E6" w:rsidP="004774E6">
      <w:pPr>
        <w:pStyle w:val="Heading2"/>
        <w:rPr>
          <w:b/>
          <w:color w:val="004C3F"/>
        </w:rPr>
      </w:pPr>
      <w:r w:rsidRPr="004774E6">
        <w:rPr>
          <w:b/>
          <w:color w:val="004C3F"/>
        </w:rPr>
        <w:t>Course Policies</w:t>
      </w:r>
    </w:p>
    <w:p w14:paraId="09F8BF30" w14:textId="77777777" w:rsidR="004774E6" w:rsidRPr="004774E6" w:rsidRDefault="004774E6" w:rsidP="004774E6">
      <w:pPr>
        <w:pStyle w:val="Heading3"/>
        <w:rPr>
          <w:color w:val="004C3F"/>
        </w:rPr>
      </w:pPr>
      <w:bookmarkStart w:id="1" w:name="_wlnxb5gxtkzw" w:colFirst="0" w:colLast="0"/>
      <w:bookmarkEnd w:id="1"/>
      <w:r w:rsidRPr="004774E6">
        <w:rPr>
          <w:color w:val="004C3F"/>
        </w:rPr>
        <w:t>Etiquette Expectations &amp; Learner Interaction</w:t>
      </w:r>
    </w:p>
    <w:p w14:paraId="26CB5C85" w14:textId="77777777" w:rsidR="004774E6" w:rsidRPr="009558B0" w:rsidRDefault="004774E6" w:rsidP="004774E6">
      <w:pPr>
        <w:ind w:left="720"/>
      </w:pPr>
      <w:r>
        <w:t>Educational institutions</w:t>
      </w:r>
      <w:r w:rsidRPr="009558B0">
        <w:t xml:space="preserve"> promote the advance of knowledge th</w:t>
      </w:r>
      <w:r>
        <w:t xml:space="preserve">rough positive and constructive </w:t>
      </w:r>
      <w:r w:rsidRPr="009558B0">
        <w:t>debate--both inside and outside the classroom.</w:t>
      </w:r>
      <w:r>
        <w:t xml:space="preserve"> Please visit and follow: </w:t>
      </w:r>
      <w:hyperlink r:id="rId9" w:history="1">
        <w:r w:rsidRPr="00CD2DB4">
          <w:rPr>
            <w:rStyle w:val="Hyperlink"/>
            <w:rFonts w:ascii="Calibri" w:hAnsi="Calibri"/>
          </w:rPr>
          <w:t>Netiquette and Electronic Learner Interaction Guidelines</w:t>
        </w:r>
      </w:hyperlink>
      <w:r>
        <w:t>.</w:t>
      </w:r>
    </w:p>
    <w:p w14:paraId="62A92A1D" w14:textId="77777777" w:rsidR="004774E6" w:rsidRPr="00CC6884" w:rsidRDefault="004774E6" w:rsidP="004774E6"/>
    <w:p w14:paraId="0EC18589" w14:textId="77777777" w:rsidR="004774E6" w:rsidRPr="004774E6" w:rsidRDefault="004774E6" w:rsidP="004774E6">
      <w:pPr>
        <w:pStyle w:val="Heading2"/>
        <w:rPr>
          <w:color w:val="004C3F"/>
        </w:rPr>
      </w:pPr>
      <w:r w:rsidRPr="004774E6">
        <w:rPr>
          <w:color w:val="004C3F"/>
        </w:rPr>
        <w:t>Institutional Policies</w:t>
      </w:r>
    </w:p>
    <w:p w14:paraId="312C9AEF" w14:textId="77777777" w:rsidR="004774E6" w:rsidRPr="004774E6" w:rsidRDefault="00682AD5" w:rsidP="004774E6">
      <w:pPr>
        <w:pStyle w:val="Heading3"/>
        <w:rPr>
          <w:rFonts w:asciiTheme="minorHAnsi" w:hAnsiTheme="minorHAnsi"/>
          <w:color w:val="004C3F"/>
          <w:szCs w:val="26"/>
          <w:u w:val="single"/>
        </w:rPr>
      </w:pPr>
      <w:hyperlink r:id="rId10" w:history="1">
        <w:r w:rsidR="004774E6" w:rsidRPr="004774E6">
          <w:rPr>
            <w:rStyle w:val="Hyperlink"/>
            <w:color w:val="004C3F"/>
            <w:sz w:val="26"/>
            <w:szCs w:val="26"/>
          </w:rPr>
          <w:t>Institutional Policies &amp; Regulations</w:t>
        </w:r>
      </w:hyperlink>
    </w:p>
    <w:p w14:paraId="17408537" w14:textId="77777777" w:rsidR="004774E6" w:rsidRDefault="004774E6" w:rsidP="004774E6">
      <w:pPr>
        <w:pStyle w:val="Heading3"/>
      </w:pPr>
    </w:p>
    <w:p w14:paraId="21433FE9" w14:textId="77777777" w:rsidR="004774E6" w:rsidRPr="004774E6" w:rsidRDefault="004774E6" w:rsidP="004774E6">
      <w:pPr>
        <w:pStyle w:val="Heading3"/>
        <w:rPr>
          <w:color w:val="004C3F"/>
        </w:rPr>
      </w:pPr>
      <w:r w:rsidRPr="004774E6">
        <w:rPr>
          <w:color w:val="004C3F"/>
        </w:rPr>
        <w:t>Academic Integrity</w:t>
      </w:r>
    </w:p>
    <w:p w14:paraId="2BF79893" w14:textId="5414F245" w:rsidR="004774E6" w:rsidRPr="0023446C" w:rsidRDefault="004774E6" w:rsidP="004774E6">
      <w:pPr>
        <w:pStyle w:val="NormalWeb"/>
        <w:spacing w:before="0" w:beforeAutospacing="0" w:after="0" w:afterAutospacing="0"/>
        <w:ind w:left="720"/>
      </w:pPr>
      <w:r>
        <w:rPr>
          <w:rFonts w:ascii="Calibri" w:hAnsi="Calibri" w:cs="Calibri"/>
          <w:sz w:val="22"/>
          <w:szCs w:val="22"/>
        </w:rPr>
        <w:t>Students are expected to abide by the standards of academic honesty as described in the</w:t>
      </w:r>
      <w:hyperlink r:id="rId11" w:tgtFrame="_blank" w:history="1">
        <w:r>
          <w:rPr>
            <w:rStyle w:val="Hyperlink"/>
            <w:rFonts w:ascii="Calibri" w:hAnsi="Calibri" w:cs="Calibri"/>
            <w:szCs w:val="22"/>
          </w:rPr>
          <w:t xml:space="preserve"> Clarkson Regulations</w:t>
        </w:r>
      </w:hyperlink>
      <w:r>
        <w:rPr>
          <w:rStyle w:val="m-896809755374009332gmail-msohyperlink"/>
        </w:rPr>
        <w:t xml:space="preserve">. </w:t>
      </w:r>
      <w:r>
        <w:rPr>
          <w:rFonts w:ascii="Calibri" w:hAnsi="Calibri" w:cs="Calibri"/>
          <w:sz w:val="22"/>
          <w:szCs w:val="22"/>
        </w:rPr>
        <w:t> The work or words of others must be properly cited.  Please refer to Clarkson Library</w:t>
      </w:r>
      <w:r w:rsidR="00017670">
        <w:rPr>
          <w:rFonts w:ascii="Calibri" w:hAnsi="Calibri" w:cs="Calibri"/>
          <w:sz w:val="22"/>
          <w:szCs w:val="22"/>
        </w:rPr>
        <w:t>'</w:t>
      </w:r>
      <w:r>
        <w:rPr>
          <w:rFonts w:ascii="Calibri" w:hAnsi="Calibri" w:cs="Calibri"/>
          <w:sz w:val="22"/>
          <w:szCs w:val="22"/>
        </w:rPr>
        <w:t xml:space="preserve">s </w:t>
      </w:r>
      <w:hyperlink r:id="rId12" w:tgtFrame="_blank" w:history="1">
        <w:r w:rsidRPr="0023446C">
          <w:rPr>
            <w:rStyle w:val="Hyperlink"/>
            <w:rFonts w:cstheme="minorHAnsi"/>
            <w:szCs w:val="22"/>
          </w:rPr>
          <w:t>Guide to Plagiarism</w:t>
        </w:r>
      </w:hyperlink>
      <w:r w:rsidRPr="0023446C">
        <w:rPr>
          <w:rFonts w:asciiTheme="minorHAnsi" w:hAnsiTheme="minorHAnsi" w:cstheme="minorHAnsi"/>
          <w:sz w:val="22"/>
          <w:szCs w:val="22"/>
        </w:rPr>
        <w:t xml:space="preserve"> and </w:t>
      </w:r>
      <w:hyperlink r:id="rId13" w:history="1">
        <w:r w:rsidRPr="0023446C">
          <w:rPr>
            <w:rStyle w:val="Hyperlink"/>
            <w:rFonts w:cstheme="minorHAnsi"/>
            <w:szCs w:val="22"/>
          </w:rPr>
          <w:t>Citing Sources</w:t>
        </w:r>
      </w:hyperlink>
      <w:r w:rsidRPr="0023446C">
        <w:rPr>
          <w:rFonts w:asciiTheme="minorHAnsi" w:hAnsiTheme="minorHAnsi" w:cstheme="minorHAnsi"/>
          <w:sz w:val="22"/>
          <w:szCs w:val="22"/>
        </w:rPr>
        <w:t>.</w:t>
      </w:r>
    </w:p>
    <w:p w14:paraId="54A50B74" w14:textId="77777777" w:rsidR="004774E6" w:rsidRPr="00652D10" w:rsidRDefault="004774E6" w:rsidP="004774E6">
      <w:r>
        <w:rPr>
          <w:noProof/>
        </w:rPr>
        <w:drawing>
          <wp:inline distT="0" distB="0" distL="0" distR="0" wp14:anchorId="19A3F7D7" wp14:editId="4267B44B">
            <wp:extent cx="9525" cy="9525"/>
            <wp:effectExtent l="0" t="0" r="0" b="0"/>
            <wp:docPr id="3" name="Picture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AB548FD" w14:textId="77777777" w:rsidR="004774E6" w:rsidRPr="004774E6" w:rsidRDefault="00682AD5" w:rsidP="004774E6">
      <w:pPr>
        <w:pStyle w:val="Heading3"/>
        <w:rPr>
          <w:color w:val="004C3F"/>
        </w:rPr>
      </w:pPr>
      <w:hyperlink r:id="rId15" w:history="1">
        <w:r w:rsidR="004774E6" w:rsidRPr="004774E6">
          <w:rPr>
            <w:rStyle w:val="Hyperlink"/>
            <w:color w:val="004C3F"/>
            <w:sz w:val="26"/>
            <w:szCs w:val="26"/>
          </w:rPr>
          <w:t>Students with Disabilities Policy</w:t>
        </w:r>
      </w:hyperlink>
    </w:p>
    <w:p w14:paraId="77BE08AB" w14:textId="68247ADD" w:rsidR="004774E6" w:rsidRPr="00866F0B" w:rsidRDefault="004774E6" w:rsidP="004774E6">
      <w:pPr>
        <w:pStyle w:val="NormalWeb"/>
        <w:spacing w:before="0" w:beforeAutospacing="0" w:after="200" w:afterAutospacing="0"/>
        <w:ind w:left="720"/>
        <w:rPr>
          <w:rStyle w:val="Hyperlink"/>
          <w:rFonts w:ascii="Calibri" w:eastAsia="Calibri" w:hAnsi="Calibri" w:cs="Calibri"/>
        </w:rPr>
      </w:pPr>
      <w:r w:rsidRPr="00F06AAF">
        <w:rPr>
          <w:rStyle w:val="Strong"/>
          <w:rFonts w:asciiTheme="minorHAnsi" w:hAnsiTheme="minorHAnsi"/>
          <w:sz w:val="22"/>
          <w:szCs w:val="22"/>
        </w:rPr>
        <w:t>Clarkson University welcomes inquiries and applications</w:t>
      </w:r>
      <w:r w:rsidRPr="00F06AAF">
        <w:rPr>
          <w:rFonts w:asciiTheme="minorHAnsi" w:hAnsiTheme="minorHAnsi"/>
          <w:sz w:val="22"/>
          <w:szCs w:val="22"/>
        </w:rPr>
        <w:t xml:space="preserve"> from individuals who have disabilities. Information relating to disabling conditions is not a determining factor in admission decisions. The University strives to make all facilities and programs accessible to students with disabilities by providing appropriate academic adjustments and other appropriate modifications (accommodations), as necessary. Timely notification of any need for accommodations due to a disability is encouraged so that the Office of Accommodative Services (OAS) may provide for students in an efficient manner.</w:t>
      </w:r>
      <w:r w:rsidRPr="00F06AAF">
        <w:rPr>
          <w:rFonts w:asciiTheme="minorHAnsi" w:hAnsiTheme="minorHAnsi"/>
          <w:sz w:val="22"/>
          <w:szCs w:val="22"/>
        </w:rPr>
        <w:br/>
      </w:r>
      <w:r w:rsidRPr="00F06AAF">
        <w:rPr>
          <w:rFonts w:asciiTheme="minorHAnsi" w:hAnsiTheme="minorHAnsi"/>
          <w:sz w:val="22"/>
          <w:szCs w:val="22"/>
        </w:rPr>
        <w:br/>
        <w:t>For more information or other appropriate campus referrals, contact</w:t>
      </w:r>
      <w:proofErr w:type="gramStart"/>
      <w:r w:rsidRPr="00F06AAF">
        <w:rPr>
          <w:rFonts w:asciiTheme="minorHAnsi" w:hAnsiTheme="minorHAnsi"/>
          <w:sz w:val="22"/>
          <w:szCs w:val="22"/>
        </w:rPr>
        <w:t>:</w:t>
      </w:r>
      <w:proofErr w:type="gramEnd"/>
      <w:r w:rsidRPr="00F06AAF">
        <w:rPr>
          <w:rFonts w:asciiTheme="minorHAnsi" w:hAnsiTheme="minorHAnsi"/>
          <w:sz w:val="22"/>
          <w:szCs w:val="22"/>
        </w:rPr>
        <w:br/>
      </w:r>
      <w:r w:rsidRPr="00F06AAF">
        <w:rPr>
          <w:rFonts w:asciiTheme="minorHAnsi" w:hAnsiTheme="minorHAnsi"/>
          <w:sz w:val="22"/>
          <w:szCs w:val="22"/>
        </w:rPr>
        <w:br/>
        <w:t>Director of Accommodative Services</w:t>
      </w:r>
      <w:r w:rsidRPr="00F06AAF">
        <w:rPr>
          <w:rFonts w:asciiTheme="minorHAnsi" w:hAnsiTheme="minorHAnsi"/>
          <w:sz w:val="22"/>
          <w:szCs w:val="22"/>
        </w:rPr>
        <w:br/>
        <w:t>Clarkson University</w:t>
      </w:r>
      <w:r w:rsidRPr="00F06AAF">
        <w:rPr>
          <w:rFonts w:asciiTheme="minorHAnsi" w:hAnsiTheme="minorHAnsi"/>
          <w:sz w:val="22"/>
          <w:szCs w:val="22"/>
        </w:rPr>
        <w:br/>
        <w:t>PO Box 5645</w:t>
      </w:r>
      <w:r w:rsidRPr="00F06AAF">
        <w:rPr>
          <w:rFonts w:asciiTheme="minorHAnsi" w:hAnsiTheme="minorHAnsi"/>
          <w:sz w:val="22"/>
          <w:szCs w:val="22"/>
        </w:rPr>
        <w:br/>
        <w:t>Potsdam, NY 13699-5635</w:t>
      </w:r>
      <w:r w:rsidRPr="00F06AAF">
        <w:rPr>
          <w:rFonts w:asciiTheme="minorHAnsi" w:hAnsiTheme="minorHAnsi"/>
          <w:sz w:val="22"/>
          <w:szCs w:val="22"/>
        </w:rPr>
        <w:br/>
        <w:t>Phone: 315-268-7643</w:t>
      </w:r>
      <w:r w:rsidRPr="00F06AAF">
        <w:rPr>
          <w:rFonts w:asciiTheme="minorHAnsi" w:hAnsiTheme="minorHAnsi" w:cstheme="minorHAnsi"/>
          <w:b/>
          <w:bCs/>
          <w:color w:val="000000"/>
          <w:sz w:val="22"/>
          <w:szCs w:val="22"/>
        </w:rPr>
        <w:t xml:space="preserve"> </w:t>
      </w:r>
      <w:r w:rsidRPr="00F06AAF">
        <w:rPr>
          <w:rFonts w:asciiTheme="minorHAnsi" w:hAnsiTheme="minorHAnsi" w:cstheme="minorHAnsi"/>
          <w:b/>
          <w:bCs/>
          <w:color w:val="000000"/>
          <w:sz w:val="22"/>
          <w:szCs w:val="22"/>
        </w:rPr>
        <w:br/>
      </w:r>
      <w:r w:rsidRPr="00F06AAF">
        <w:rPr>
          <w:rFonts w:asciiTheme="minorHAnsi" w:hAnsiTheme="minorHAnsi" w:cstheme="minorHAnsi"/>
          <w:b/>
          <w:bCs/>
          <w:color w:val="000000"/>
          <w:sz w:val="22"/>
          <w:szCs w:val="22"/>
        </w:rPr>
        <w:lastRenderedPageBreak/>
        <w:t>Fax</w:t>
      </w:r>
      <w:r w:rsidRPr="00F06AAF">
        <w:rPr>
          <w:rFonts w:asciiTheme="minorHAnsi" w:hAnsiTheme="minorHAnsi" w:cstheme="minorHAnsi"/>
          <w:color w:val="000000"/>
          <w:sz w:val="22"/>
          <w:szCs w:val="22"/>
        </w:rPr>
        <w:t>: 315-</w:t>
      </w:r>
      <w:r w:rsidRPr="00F06AAF">
        <w:rPr>
          <w:rFonts w:asciiTheme="minorHAnsi" w:hAnsiTheme="minorHAnsi" w:cstheme="minorHAnsi"/>
          <w:color w:val="000000"/>
          <w:sz w:val="22"/>
          <w:szCs w:val="22"/>
        </w:rPr>
        <w:softHyphen/>
        <w:t>268-</w:t>
      </w:r>
      <w:r w:rsidRPr="00F06AAF">
        <w:rPr>
          <w:rFonts w:asciiTheme="minorHAnsi" w:hAnsiTheme="minorHAnsi" w:cstheme="minorHAnsi"/>
          <w:color w:val="000000"/>
          <w:sz w:val="22"/>
          <w:szCs w:val="22"/>
        </w:rPr>
        <w:softHyphen/>
        <w:t>2400</w:t>
      </w:r>
      <w:r w:rsidRPr="00F06AAF">
        <w:rPr>
          <w:rFonts w:asciiTheme="minorHAnsi" w:hAnsiTheme="minorHAnsi" w:cstheme="minorHAnsi"/>
          <w:b/>
          <w:bCs/>
          <w:color w:val="000000"/>
          <w:sz w:val="22"/>
          <w:szCs w:val="22"/>
        </w:rPr>
        <w:br/>
        <w:t>Email</w:t>
      </w:r>
      <w:r w:rsidRPr="00F06AAF">
        <w:rPr>
          <w:rFonts w:asciiTheme="minorHAnsi" w:hAnsiTheme="minorHAnsi" w:cstheme="minorHAnsi"/>
          <w:color w:val="000000"/>
          <w:sz w:val="22"/>
          <w:szCs w:val="22"/>
        </w:rPr>
        <w:t xml:space="preserve">: </w:t>
      </w:r>
      <w:hyperlink r:id="rId16" w:history="1">
        <w:r w:rsidRPr="001D2FF0">
          <w:rPr>
            <w:rFonts w:ascii="Calibri" w:eastAsia="Calibri" w:hAnsi="Calibri" w:cs="Calibri"/>
            <w:color w:val="004D40"/>
          </w:rPr>
          <w:t>oas@clarkson.edu</w:t>
        </w:r>
      </w:hyperlink>
      <w:r>
        <w:rPr>
          <w:rFonts w:ascii="Calibri" w:eastAsia="Calibri" w:hAnsi="Calibri" w:cs="Calibri"/>
          <w:color w:val="004D40"/>
        </w:rPr>
        <w:br/>
      </w:r>
      <w:hyperlink r:id="rId17" w:history="1">
        <w:r w:rsidR="00DC0CB3" w:rsidRPr="005A32C4">
          <w:rPr>
            <w:rStyle w:val="Hyperlink"/>
          </w:rPr>
          <w:t>Office of Accessibility Services Website</w:t>
        </w:r>
      </w:hyperlink>
      <w:hyperlink r:id="rId18" w:history="1"/>
    </w:p>
    <w:p w14:paraId="505F8480" w14:textId="77777777" w:rsidR="004774E6" w:rsidRPr="004774E6" w:rsidRDefault="004774E6" w:rsidP="004774E6">
      <w:pPr>
        <w:pStyle w:val="Heading2"/>
        <w:rPr>
          <w:b/>
          <w:color w:val="004C3F"/>
        </w:rPr>
      </w:pPr>
      <w:bookmarkStart w:id="2" w:name="_gjdgxs" w:colFirst="0" w:colLast="0"/>
      <w:bookmarkEnd w:id="2"/>
      <w:r w:rsidRPr="004774E6">
        <w:rPr>
          <w:b/>
          <w:color w:val="004C3F"/>
        </w:rPr>
        <w:t>Instructor Participation</w:t>
      </w:r>
    </w:p>
    <w:p w14:paraId="7B6B106B" w14:textId="77777777" w:rsidR="004774E6" w:rsidRDefault="004774E6" w:rsidP="004774E6">
      <w:r>
        <w:t>During this course, as your instructor, you can expect me to</w:t>
      </w:r>
    </w:p>
    <w:p w14:paraId="5561C49E" w14:textId="20439B5F" w:rsidR="004774E6" w:rsidRDefault="004774E6" w:rsidP="004774E6">
      <w:pPr>
        <w:pStyle w:val="ListParagraph"/>
        <w:numPr>
          <w:ilvl w:val="0"/>
          <w:numId w:val="12"/>
        </w:numPr>
        <w:spacing w:line="240" w:lineRule="auto"/>
      </w:pPr>
      <w:r>
        <w:t xml:space="preserve">Respond to e-mails and voicemails within </w:t>
      </w:r>
      <w:r w:rsidR="0025024E">
        <w:t>1 day</w:t>
      </w:r>
    </w:p>
    <w:p w14:paraId="22C0C308" w14:textId="7F2F922D" w:rsidR="004774E6" w:rsidRDefault="004774E6" w:rsidP="004774E6">
      <w:pPr>
        <w:pStyle w:val="ListParagraph"/>
        <w:numPr>
          <w:ilvl w:val="0"/>
          <w:numId w:val="12"/>
        </w:numPr>
        <w:spacing w:line="240" w:lineRule="auto"/>
      </w:pPr>
      <w:r>
        <w:t xml:space="preserve">Grade activities and assessments within </w:t>
      </w:r>
      <w:r w:rsidR="0025024E">
        <w:t xml:space="preserve">3 </w:t>
      </w:r>
      <w:r>
        <w:t>days</w:t>
      </w:r>
    </w:p>
    <w:p w14:paraId="5806D762" w14:textId="77777777" w:rsidR="004774E6" w:rsidRPr="001D2FF0" w:rsidRDefault="004774E6" w:rsidP="004774E6">
      <w:pPr>
        <w:pStyle w:val="ListParagraph"/>
        <w:numPr>
          <w:ilvl w:val="0"/>
          <w:numId w:val="12"/>
        </w:numPr>
        <w:spacing w:line="240" w:lineRule="auto"/>
      </w:pPr>
      <w:r>
        <w:t>Be an active participant on the discussion board</w:t>
      </w:r>
    </w:p>
    <w:p w14:paraId="19819D66" w14:textId="77777777" w:rsidR="004774E6" w:rsidRDefault="004774E6"/>
    <w:p w14:paraId="1C8020E2" w14:textId="77777777" w:rsidR="004774E6" w:rsidRPr="004774E6" w:rsidRDefault="004774E6">
      <w:pPr>
        <w:rPr>
          <w:color w:val="004C3F"/>
        </w:rPr>
      </w:pPr>
    </w:p>
    <w:p w14:paraId="7A7A34DF" w14:textId="77777777" w:rsidR="00C02C32" w:rsidRPr="004774E6" w:rsidRDefault="006777B9">
      <w:pPr>
        <w:rPr>
          <w:color w:val="004C3F"/>
        </w:rPr>
      </w:pPr>
      <w:r w:rsidRPr="004774E6">
        <w:rPr>
          <w:b/>
          <w:bCs/>
          <w:color w:val="004C3F"/>
        </w:rPr>
        <w:t>REFERENCES</w:t>
      </w:r>
    </w:p>
    <w:p w14:paraId="3D4B46BF" w14:textId="77777777" w:rsidR="00C02C32" w:rsidRPr="008C5DCC" w:rsidRDefault="00C02C32"/>
    <w:p w14:paraId="0BE5F16B" w14:textId="6FF2217A" w:rsidR="005F6429" w:rsidRPr="00277348" w:rsidRDefault="008333D2" w:rsidP="005F6429">
      <w:pPr>
        <w:numPr>
          <w:ilvl w:val="0"/>
          <w:numId w:val="11"/>
        </w:numPr>
        <w:tabs>
          <w:tab w:val="left" w:pos="-1440"/>
          <w:tab w:val="left" w:pos="-720"/>
          <w:tab w:val="left" w:pos="0"/>
          <w:tab w:val="left" w:pos="450"/>
        </w:tabs>
        <w:autoSpaceDE/>
        <w:autoSpaceDN/>
        <w:adjustRightInd/>
        <w:ind w:left="450" w:hanging="450"/>
      </w:pPr>
      <w:r>
        <w:rPr>
          <w:bCs/>
          <w:lang w:bidi="lo-LA"/>
        </w:rPr>
        <w:t xml:space="preserve">J. Y. </w:t>
      </w:r>
      <w:proofErr w:type="spellStart"/>
      <w:r>
        <w:rPr>
          <w:bCs/>
          <w:lang w:bidi="lo-LA"/>
        </w:rPr>
        <w:t>Tu</w:t>
      </w:r>
      <w:proofErr w:type="spellEnd"/>
      <w:r>
        <w:rPr>
          <w:bCs/>
          <w:lang w:bidi="lo-LA"/>
        </w:rPr>
        <w:t xml:space="preserve">, </w:t>
      </w:r>
      <w:r w:rsidR="005103A1">
        <w:rPr>
          <w:bCs/>
          <w:lang w:bidi="lo-LA"/>
        </w:rPr>
        <w:t xml:space="preserve">K. Inthavong, </w:t>
      </w:r>
      <w:r w:rsidR="006777B9" w:rsidRPr="008C5DCC">
        <w:rPr>
          <w:bCs/>
          <w:lang w:bidi="lo-LA"/>
        </w:rPr>
        <w:t>and G. Ahmadi</w:t>
      </w:r>
      <w:r w:rsidR="006777B9" w:rsidRPr="008C5DCC">
        <w:rPr>
          <w:lang w:bidi="lo-LA"/>
        </w:rPr>
        <w:t xml:space="preserve">, </w:t>
      </w:r>
      <w:bookmarkStart w:id="3" w:name="_Toc301252447"/>
      <w:bookmarkStart w:id="4" w:name="_Toc301263550"/>
      <w:r w:rsidR="00017670">
        <w:rPr>
          <w:bCs/>
          <w:lang w:bidi="lo-LA"/>
        </w:rPr>
        <w:t>"</w:t>
      </w:r>
      <w:r w:rsidR="006777B9" w:rsidRPr="008C5DCC">
        <w:rPr>
          <w:bCs/>
          <w:lang w:bidi="lo-LA"/>
        </w:rPr>
        <w:t xml:space="preserve">Computational </w:t>
      </w:r>
      <w:r w:rsidR="006777B9" w:rsidRPr="008C5DCC">
        <w:rPr>
          <w:bCs/>
        </w:rPr>
        <w:t>Fluid and Particle Dynamics in the Human Respiratory System</w:t>
      </w:r>
      <w:bookmarkEnd w:id="3"/>
      <w:bookmarkEnd w:id="4"/>
      <w:r w:rsidR="006777B9" w:rsidRPr="008C5DCC">
        <w:rPr>
          <w:bCs/>
        </w:rPr>
        <w:t>,</w:t>
      </w:r>
      <w:r w:rsidR="00017670">
        <w:rPr>
          <w:bCs/>
        </w:rPr>
        <w:t>"</w:t>
      </w:r>
      <w:r w:rsidR="006777B9" w:rsidRPr="008C5DCC">
        <w:rPr>
          <w:bCs/>
        </w:rPr>
        <w:t xml:space="preserve"> Springer, New York (2013).</w:t>
      </w:r>
    </w:p>
    <w:p w14:paraId="0F6B5C28" w14:textId="77777777" w:rsidR="00277348" w:rsidRDefault="00682AD5" w:rsidP="00277348">
      <w:pPr>
        <w:tabs>
          <w:tab w:val="left" w:pos="-1440"/>
          <w:tab w:val="left" w:pos="-720"/>
          <w:tab w:val="left" w:pos="0"/>
          <w:tab w:val="left" w:pos="450"/>
        </w:tabs>
        <w:autoSpaceDE/>
        <w:autoSpaceDN/>
        <w:adjustRightInd/>
        <w:ind w:left="450"/>
      </w:pPr>
      <w:hyperlink r:id="rId19" w:history="1">
        <w:r w:rsidR="00277348" w:rsidRPr="00FE3AE8">
          <w:rPr>
            <w:rStyle w:val="Hyperlink"/>
          </w:rPr>
          <w:t>https://www.springer.com/gp/book/9789400744875</w:t>
        </w:r>
      </w:hyperlink>
    </w:p>
    <w:p w14:paraId="24BB2C8C" w14:textId="77777777" w:rsidR="006777B9" w:rsidRDefault="006777B9" w:rsidP="005F6429">
      <w:pPr>
        <w:numPr>
          <w:ilvl w:val="0"/>
          <w:numId w:val="11"/>
        </w:numPr>
        <w:tabs>
          <w:tab w:val="left" w:pos="-1440"/>
          <w:tab w:val="left" w:pos="-720"/>
          <w:tab w:val="left" w:pos="0"/>
          <w:tab w:val="left" w:pos="450"/>
        </w:tabs>
        <w:autoSpaceDE/>
        <w:autoSpaceDN/>
        <w:adjustRightInd/>
        <w:ind w:left="450" w:hanging="450"/>
      </w:pPr>
      <w:r w:rsidRPr="008C5DCC">
        <w:t>F. White, Viscous Flow, McGraw</w:t>
      </w:r>
      <w:r w:rsidRPr="008C5DCC">
        <w:noBreakHyphen/>
        <w:t>Hill (1974).</w:t>
      </w:r>
    </w:p>
    <w:p w14:paraId="3BA8AB4F" w14:textId="77777777" w:rsidR="00277348" w:rsidRDefault="00682AD5" w:rsidP="0023580F">
      <w:pPr>
        <w:tabs>
          <w:tab w:val="left" w:pos="-1440"/>
          <w:tab w:val="left" w:pos="-720"/>
          <w:tab w:val="left" w:pos="0"/>
          <w:tab w:val="left" w:pos="450"/>
        </w:tabs>
        <w:autoSpaceDE/>
        <w:autoSpaceDN/>
        <w:adjustRightInd/>
        <w:ind w:left="450"/>
      </w:pPr>
      <w:hyperlink r:id="rId20" w:history="1">
        <w:r w:rsidR="0023580F" w:rsidRPr="00FE3AE8">
          <w:rPr>
            <w:rStyle w:val="Hyperlink"/>
          </w:rPr>
          <w:t>https://www.amazon.com/Viscous-Fluid-MCGRAW-MECHANICAL-ENGINEERING/dp/0072402318</w:t>
        </w:r>
      </w:hyperlink>
    </w:p>
    <w:p w14:paraId="50C0D53B" w14:textId="77777777" w:rsidR="006777B9" w:rsidRDefault="00C02C32" w:rsidP="006777B9">
      <w:pPr>
        <w:numPr>
          <w:ilvl w:val="0"/>
          <w:numId w:val="11"/>
        </w:numPr>
        <w:tabs>
          <w:tab w:val="left" w:pos="-1440"/>
          <w:tab w:val="left" w:pos="-720"/>
          <w:tab w:val="left" w:pos="0"/>
          <w:tab w:val="left" w:pos="450"/>
        </w:tabs>
        <w:autoSpaceDE/>
        <w:autoSpaceDN/>
        <w:adjustRightInd/>
        <w:ind w:left="450" w:hanging="450"/>
      </w:pPr>
      <w:proofErr w:type="spellStart"/>
      <w:r w:rsidRPr="008C5DCC">
        <w:t>Happel</w:t>
      </w:r>
      <w:proofErr w:type="spellEnd"/>
      <w:r w:rsidRPr="008C5DCC">
        <w:t xml:space="preserve"> and H. Brenner, Low Reynolds Number Hydrodynamics, </w:t>
      </w:r>
      <w:proofErr w:type="spellStart"/>
      <w:r w:rsidRPr="008C5DCC">
        <w:t>Martinus</w:t>
      </w:r>
      <w:proofErr w:type="spellEnd"/>
      <w:r w:rsidRPr="008C5DCC">
        <w:t xml:space="preserve"> </w:t>
      </w:r>
      <w:proofErr w:type="spellStart"/>
      <w:r w:rsidRPr="008C5DCC">
        <w:t>Nijhoff</w:t>
      </w:r>
      <w:proofErr w:type="spellEnd"/>
      <w:r w:rsidRPr="008C5DCC">
        <w:t xml:space="preserve"> (1983)</w:t>
      </w:r>
    </w:p>
    <w:p w14:paraId="10C128FB" w14:textId="77777777" w:rsidR="0023580F" w:rsidRDefault="00682AD5" w:rsidP="0023580F">
      <w:pPr>
        <w:tabs>
          <w:tab w:val="left" w:pos="-1440"/>
          <w:tab w:val="left" w:pos="-720"/>
          <w:tab w:val="left" w:pos="0"/>
          <w:tab w:val="left" w:pos="450"/>
        </w:tabs>
        <w:autoSpaceDE/>
        <w:autoSpaceDN/>
        <w:adjustRightInd/>
        <w:ind w:left="450"/>
      </w:pPr>
      <w:hyperlink r:id="rId21" w:history="1">
        <w:r w:rsidR="0023580F" w:rsidRPr="00FE3AE8">
          <w:rPr>
            <w:rStyle w:val="Hyperlink"/>
          </w:rPr>
          <w:t>https://www.springer.com/gp/book/9789024728770</w:t>
        </w:r>
      </w:hyperlink>
    </w:p>
    <w:p w14:paraId="5D4DD1EA" w14:textId="77777777" w:rsidR="006777B9" w:rsidRDefault="00C02C32" w:rsidP="006777B9">
      <w:pPr>
        <w:numPr>
          <w:ilvl w:val="0"/>
          <w:numId w:val="11"/>
        </w:numPr>
        <w:tabs>
          <w:tab w:val="left" w:pos="-1440"/>
          <w:tab w:val="left" w:pos="-720"/>
          <w:tab w:val="left" w:pos="0"/>
          <w:tab w:val="left" w:pos="450"/>
        </w:tabs>
        <w:autoSpaceDE/>
        <w:autoSpaceDN/>
        <w:adjustRightInd/>
        <w:ind w:left="450" w:hanging="450"/>
      </w:pPr>
      <w:r w:rsidRPr="008C5DCC">
        <w:t xml:space="preserve">H. </w:t>
      </w:r>
      <w:proofErr w:type="spellStart"/>
      <w:r w:rsidRPr="008C5DCC">
        <w:t>Schlichting</w:t>
      </w:r>
      <w:proofErr w:type="spellEnd"/>
      <w:r w:rsidRPr="008C5DCC">
        <w:t>, Boundary Layer Theory, McGraw Hill (1979).</w:t>
      </w:r>
    </w:p>
    <w:p w14:paraId="0D7AE8B6" w14:textId="77777777" w:rsidR="0023580F" w:rsidRDefault="00682AD5" w:rsidP="0023580F">
      <w:pPr>
        <w:tabs>
          <w:tab w:val="left" w:pos="-1440"/>
          <w:tab w:val="left" w:pos="-720"/>
          <w:tab w:val="left" w:pos="0"/>
          <w:tab w:val="left" w:pos="450"/>
        </w:tabs>
        <w:autoSpaceDE/>
        <w:autoSpaceDN/>
        <w:adjustRightInd/>
        <w:ind w:left="450"/>
      </w:pPr>
      <w:hyperlink r:id="rId22" w:history="1">
        <w:r w:rsidR="0023580F" w:rsidRPr="00FE3AE8">
          <w:rPr>
            <w:rStyle w:val="Hyperlink"/>
          </w:rPr>
          <w:t>https://link.springer.com/book/10.1007%2F978-3-662-52919-5</w:t>
        </w:r>
      </w:hyperlink>
    </w:p>
    <w:p w14:paraId="3F3E3468" w14:textId="77777777" w:rsidR="006777B9" w:rsidRDefault="00C02C32" w:rsidP="006777B9">
      <w:pPr>
        <w:numPr>
          <w:ilvl w:val="0"/>
          <w:numId w:val="11"/>
        </w:numPr>
        <w:tabs>
          <w:tab w:val="left" w:pos="-1440"/>
          <w:tab w:val="left" w:pos="-720"/>
          <w:tab w:val="left" w:pos="0"/>
          <w:tab w:val="left" w:pos="450"/>
        </w:tabs>
        <w:autoSpaceDE/>
        <w:autoSpaceDN/>
        <w:adjustRightInd/>
        <w:ind w:left="450" w:hanging="450"/>
      </w:pPr>
      <w:proofErr w:type="spellStart"/>
      <w:r w:rsidRPr="008C5DCC">
        <w:t>J.O</w:t>
      </w:r>
      <w:proofErr w:type="spellEnd"/>
      <w:r w:rsidRPr="008C5DCC">
        <w:t xml:space="preserve">. </w:t>
      </w:r>
      <w:proofErr w:type="spellStart"/>
      <w:r w:rsidRPr="008C5DCC">
        <w:t>Hinze</w:t>
      </w:r>
      <w:proofErr w:type="spellEnd"/>
      <w:r w:rsidRPr="008C5DCC">
        <w:t>, Turbulence, McGraw Hill (1975).</w:t>
      </w:r>
    </w:p>
    <w:p w14:paraId="506D4CA7" w14:textId="77777777" w:rsidR="0023580F" w:rsidRDefault="00682AD5" w:rsidP="0023580F">
      <w:pPr>
        <w:tabs>
          <w:tab w:val="left" w:pos="-1440"/>
          <w:tab w:val="left" w:pos="-720"/>
          <w:tab w:val="left" w:pos="0"/>
          <w:tab w:val="left" w:pos="450"/>
        </w:tabs>
        <w:autoSpaceDE/>
        <w:autoSpaceDN/>
        <w:adjustRightInd/>
        <w:ind w:left="450"/>
      </w:pPr>
      <w:hyperlink r:id="rId23" w:history="1">
        <w:r w:rsidR="00880324" w:rsidRPr="00FE3AE8">
          <w:rPr>
            <w:rStyle w:val="Hyperlink"/>
          </w:rPr>
          <w:t>https://www.amazon.com/Turbulence-McGraw-Hill-mechanical-engineering-Hinze/dp/0070290377</w:t>
        </w:r>
      </w:hyperlink>
    </w:p>
    <w:p w14:paraId="0C227877" w14:textId="77777777" w:rsidR="00C02C32" w:rsidRDefault="00C02C32" w:rsidP="006777B9">
      <w:pPr>
        <w:numPr>
          <w:ilvl w:val="0"/>
          <w:numId w:val="11"/>
        </w:numPr>
        <w:tabs>
          <w:tab w:val="left" w:pos="-1440"/>
          <w:tab w:val="left" w:pos="-720"/>
          <w:tab w:val="left" w:pos="0"/>
          <w:tab w:val="left" w:pos="450"/>
        </w:tabs>
        <w:autoSpaceDE/>
        <w:autoSpaceDN/>
        <w:adjustRightInd/>
        <w:ind w:left="450" w:hanging="450"/>
      </w:pPr>
      <w:r w:rsidRPr="008C5DCC">
        <w:t xml:space="preserve">H. </w:t>
      </w:r>
      <w:proofErr w:type="spellStart"/>
      <w:r w:rsidRPr="008C5DCC">
        <w:t>Tennekes</w:t>
      </w:r>
      <w:proofErr w:type="spellEnd"/>
      <w:r w:rsidRPr="008C5DCC">
        <w:t xml:space="preserve"> and </w:t>
      </w:r>
      <w:proofErr w:type="spellStart"/>
      <w:r w:rsidRPr="008C5DCC">
        <w:t>J.L</w:t>
      </w:r>
      <w:proofErr w:type="spellEnd"/>
      <w:r w:rsidRPr="008C5DCC">
        <w:t xml:space="preserve">. Lumley, </w:t>
      </w:r>
      <w:proofErr w:type="gramStart"/>
      <w:r w:rsidRPr="008C5DCC">
        <w:t>A</w:t>
      </w:r>
      <w:proofErr w:type="gramEnd"/>
      <w:r w:rsidRPr="008C5DCC">
        <w:t xml:space="preserve"> First Course in Turbulence, MIT Press (1981).</w:t>
      </w:r>
    </w:p>
    <w:p w14:paraId="21741FE2" w14:textId="77777777" w:rsidR="00880324" w:rsidRDefault="00682AD5" w:rsidP="00880324">
      <w:pPr>
        <w:tabs>
          <w:tab w:val="left" w:pos="-1440"/>
          <w:tab w:val="left" w:pos="-720"/>
          <w:tab w:val="left" w:pos="0"/>
          <w:tab w:val="left" w:pos="450"/>
        </w:tabs>
        <w:autoSpaceDE/>
        <w:autoSpaceDN/>
        <w:adjustRightInd/>
        <w:ind w:left="450"/>
      </w:pPr>
      <w:hyperlink r:id="rId24" w:history="1">
        <w:r w:rsidR="00880324" w:rsidRPr="00FE3AE8">
          <w:rPr>
            <w:rStyle w:val="Hyperlink"/>
          </w:rPr>
          <w:t>https://mitpress.mit.edu/books/first-course-turbulence</w:t>
        </w:r>
      </w:hyperlink>
    </w:p>
    <w:p w14:paraId="7EF7F2D8" w14:textId="77777777" w:rsidR="00880324" w:rsidRPr="008C5DCC" w:rsidRDefault="00880324" w:rsidP="00880324">
      <w:pPr>
        <w:tabs>
          <w:tab w:val="left" w:pos="-1440"/>
          <w:tab w:val="left" w:pos="-720"/>
          <w:tab w:val="left" w:pos="0"/>
          <w:tab w:val="left" w:pos="450"/>
        </w:tabs>
        <w:autoSpaceDE/>
        <w:autoSpaceDN/>
        <w:adjustRightInd/>
        <w:ind w:left="450"/>
      </w:pPr>
    </w:p>
    <w:p w14:paraId="092C4F32" w14:textId="77777777" w:rsidR="00C02C32" w:rsidRPr="008C5DCC" w:rsidRDefault="00C02C32"/>
    <w:p w14:paraId="03E6D50F" w14:textId="77777777" w:rsidR="00C02C32" w:rsidRPr="008C5DCC" w:rsidRDefault="00C02C32"/>
    <w:p w14:paraId="49885426" w14:textId="77777777" w:rsidR="00C02C32" w:rsidRPr="008C5DCC" w:rsidRDefault="00C02C32"/>
    <w:sectPr w:rsidR="00C02C32" w:rsidRPr="008C5DCC" w:rsidSect="00C02C32">
      <w:pgSz w:w="12240" w:h="15840"/>
      <w:pgMar w:top="864" w:right="1440" w:bottom="432" w:left="1440" w:header="864" w:footer="432"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1F249" w16cid:durableId="22921D63"/>
  <w16cid:commentId w16cid:paraId="684007AB" w16cid:durableId="22921B88"/>
  <w16cid:commentId w16cid:paraId="6D72AD12" w16cid:durableId="22921A64"/>
  <w16cid:commentId w16cid:paraId="5FA7AD81" w16cid:durableId="22921E10"/>
  <w16cid:commentId w16cid:paraId="530E9558" w16cid:durableId="22921C3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357F4F"/>
    <w:multiLevelType w:val="hybridMultilevel"/>
    <w:tmpl w:val="7FE61ADC"/>
    <w:lvl w:ilvl="0" w:tplc="0DAE12DA">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B4642F"/>
    <w:multiLevelType w:val="hybridMultilevel"/>
    <w:tmpl w:val="4E9AB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2C30E5"/>
    <w:multiLevelType w:val="hybridMultilevel"/>
    <w:tmpl w:val="EC0C1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CA18CB"/>
    <w:multiLevelType w:val="hybridMultilevel"/>
    <w:tmpl w:val="7E921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AD61C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EE958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DB751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BD568C5"/>
    <w:multiLevelType w:val="hybridMultilevel"/>
    <w:tmpl w:val="4FC81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59C1003D"/>
    <w:multiLevelType w:val="singleLevel"/>
    <w:tmpl w:val="0409000F"/>
    <w:lvl w:ilvl="0">
      <w:start w:val="1"/>
      <w:numFmt w:val="decimal"/>
      <w:lvlText w:val="%1."/>
      <w:lvlJc w:val="left"/>
      <w:pPr>
        <w:tabs>
          <w:tab w:val="num" w:pos="360"/>
        </w:tabs>
        <w:ind w:left="360" w:hanging="360"/>
      </w:pPr>
    </w:lvl>
  </w:abstractNum>
  <w:abstractNum w:abstractNumId="10">
    <w:nsid w:val="68066B61"/>
    <w:multiLevelType w:val="hybridMultilevel"/>
    <w:tmpl w:val="AC3C1BB8"/>
    <w:lvl w:ilvl="0" w:tplc="09764E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97C8D"/>
    <w:multiLevelType w:val="hybridMultilevel"/>
    <w:tmpl w:val="9C0856DC"/>
    <w:lvl w:ilvl="0" w:tplc="44943E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F6BE4"/>
    <w:multiLevelType w:val="hybridMultilevel"/>
    <w:tmpl w:val="CB749D78"/>
    <w:lvl w:ilvl="0" w:tplc="53EE20C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E4C7E23"/>
    <w:multiLevelType w:val="hybridMultilevel"/>
    <w:tmpl w:val="5516AD00"/>
    <w:lvl w:ilvl="0" w:tplc="E3D29188">
      <w:start w:val="5"/>
      <w:numFmt w:val="upperRoman"/>
      <w:lvlText w:val="%1."/>
      <w:lvlJc w:val="left"/>
      <w:pPr>
        <w:ind w:left="720" w:hanging="720"/>
      </w:pPr>
      <w:rPr>
        <w:rFonts w:hint="default"/>
      </w:rPr>
    </w:lvl>
    <w:lvl w:ilvl="1" w:tplc="6DC2337E">
      <w:numFmt w:val="bullet"/>
      <w:lvlText w:val="-"/>
      <w:lvlJc w:val="left"/>
      <w:pPr>
        <w:ind w:left="1080" w:hanging="360"/>
      </w:pPr>
      <w:rPr>
        <w:rFonts w:ascii="Times New Roman" w:eastAsiaTheme="minorEastAsia"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0"/>
  </w:num>
  <w:num w:numId="4">
    <w:abstractNumId w:val="7"/>
  </w:num>
  <w:num w:numId="5">
    <w:abstractNumId w:val="6"/>
  </w:num>
  <w:num w:numId="6">
    <w:abstractNumId w:val="10"/>
  </w:num>
  <w:num w:numId="7">
    <w:abstractNumId w:val="11"/>
  </w:num>
  <w:num w:numId="8">
    <w:abstractNumId w:val="12"/>
  </w:num>
  <w:num w:numId="9">
    <w:abstractNumId w:val="1"/>
  </w:num>
  <w:num w:numId="10">
    <w:abstractNumId w:val="13"/>
  </w:num>
  <w:num w:numId="11">
    <w:abstractNumId w:val="4"/>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O3NDA3NTIwN7YwNzNX0lEKTi0uzszPAykwrgUAv3hhJSwAAAA="/>
  </w:docVars>
  <w:rsids>
    <w:rsidRoot w:val="00C02C32"/>
    <w:rsid w:val="00017670"/>
    <w:rsid w:val="00052289"/>
    <w:rsid w:val="000F6709"/>
    <w:rsid w:val="00134187"/>
    <w:rsid w:val="001433B2"/>
    <w:rsid w:val="0023580F"/>
    <w:rsid w:val="0025024E"/>
    <w:rsid w:val="00266542"/>
    <w:rsid w:val="0026711A"/>
    <w:rsid w:val="00277348"/>
    <w:rsid w:val="00314832"/>
    <w:rsid w:val="003564D2"/>
    <w:rsid w:val="00421FAB"/>
    <w:rsid w:val="004738BB"/>
    <w:rsid w:val="004774E6"/>
    <w:rsid w:val="004B509A"/>
    <w:rsid w:val="004B531A"/>
    <w:rsid w:val="005103A1"/>
    <w:rsid w:val="0054398E"/>
    <w:rsid w:val="005663BF"/>
    <w:rsid w:val="005810FC"/>
    <w:rsid w:val="005F6429"/>
    <w:rsid w:val="006777B9"/>
    <w:rsid w:val="00682AD5"/>
    <w:rsid w:val="00725042"/>
    <w:rsid w:val="008027C1"/>
    <w:rsid w:val="008333D2"/>
    <w:rsid w:val="00876F1C"/>
    <w:rsid w:val="00880324"/>
    <w:rsid w:val="008C011D"/>
    <w:rsid w:val="008C5DCC"/>
    <w:rsid w:val="00916563"/>
    <w:rsid w:val="009B3F07"/>
    <w:rsid w:val="009C1E10"/>
    <w:rsid w:val="00A93508"/>
    <w:rsid w:val="00B90E41"/>
    <w:rsid w:val="00BC5150"/>
    <w:rsid w:val="00BE14DC"/>
    <w:rsid w:val="00BF0EE0"/>
    <w:rsid w:val="00C02C32"/>
    <w:rsid w:val="00C77970"/>
    <w:rsid w:val="00CD1192"/>
    <w:rsid w:val="00D03051"/>
    <w:rsid w:val="00D14B8F"/>
    <w:rsid w:val="00DC0CB3"/>
    <w:rsid w:val="00DC2210"/>
    <w:rsid w:val="00E1106A"/>
    <w:rsid w:val="00FB281D"/>
    <w:rsid w:val="00FC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B30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F0EE0"/>
    <w:pPr>
      <w:keepNext/>
      <w:tabs>
        <w:tab w:val="center" w:pos="4680"/>
      </w:tabs>
      <w:autoSpaceDE/>
      <w:autoSpaceDN/>
      <w:adjustRightInd/>
      <w:jc w:val="both"/>
      <w:outlineLvl w:val="0"/>
    </w:pPr>
    <w:rPr>
      <w:rFonts w:eastAsia="Times New Roman"/>
      <w:b/>
      <w:snapToGrid w:val="0"/>
      <w:szCs w:val="20"/>
    </w:rPr>
  </w:style>
  <w:style w:type="paragraph" w:styleId="Heading2">
    <w:name w:val="heading 2"/>
    <w:basedOn w:val="Normal"/>
    <w:next w:val="Normal"/>
    <w:link w:val="Heading2Char"/>
    <w:uiPriority w:val="9"/>
    <w:semiHidden/>
    <w:unhideWhenUsed/>
    <w:qFormat/>
    <w:rsid w:val="004774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38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PlainText">
    <w:name w:val="Plain Text"/>
    <w:basedOn w:val="Normal"/>
    <w:link w:val="PlainTextChar"/>
    <w:rsid w:val="008C011D"/>
    <w:pPr>
      <w:widowControl/>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8C011D"/>
    <w:rPr>
      <w:rFonts w:ascii="Courier New" w:eastAsia="Times New Roman" w:hAnsi="Courier New" w:cs="Times New Roman"/>
      <w:sz w:val="20"/>
      <w:szCs w:val="20"/>
    </w:rPr>
  </w:style>
  <w:style w:type="character" w:styleId="Hyperlink">
    <w:name w:val="Hyperlink"/>
    <w:rsid w:val="008C011D"/>
    <w:rPr>
      <w:color w:val="0000FF"/>
      <w:u w:val="single"/>
    </w:rPr>
  </w:style>
  <w:style w:type="character" w:customStyle="1" w:styleId="Heading1Char">
    <w:name w:val="Heading 1 Char"/>
    <w:basedOn w:val="DefaultParagraphFont"/>
    <w:link w:val="Heading1"/>
    <w:rsid w:val="00BF0EE0"/>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uiPriority w:val="9"/>
    <w:semiHidden/>
    <w:rsid w:val="004738BB"/>
    <w:rPr>
      <w:rFonts w:asciiTheme="majorHAnsi" w:eastAsiaTheme="majorEastAsia" w:hAnsiTheme="majorHAnsi" w:cstheme="majorBidi"/>
      <w:b/>
      <w:bCs/>
      <w:color w:val="4F81BD" w:themeColor="accent1"/>
      <w:sz w:val="24"/>
      <w:szCs w:val="24"/>
    </w:rPr>
  </w:style>
  <w:style w:type="character" w:customStyle="1" w:styleId="qu">
    <w:name w:val="qu"/>
    <w:basedOn w:val="DefaultParagraphFont"/>
    <w:rsid w:val="004738BB"/>
  </w:style>
  <w:style w:type="character" w:customStyle="1" w:styleId="gd">
    <w:name w:val="gd"/>
    <w:basedOn w:val="DefaultParagraphFont"/>
    <w:rsid w:val="004738BB"/>
  </w:style>
  <w:style w:type="paragraph" w:styleId="BalloonText">
    <w:name w:val="Balloon Text"/>
    <w:basedOn w:val="Normal"/>
    <w:link w:val="BalloonTextChar"/>
    <w:uiPriority w:val="99"/>
    <w:semiHidden/>
    <w:unhideWhenUsed/>
    <w:rsid w:val="004738BB"/>
    <w:rPr>
      <w:rFonts w:ascii="Tahoma" w:hAnsi="Tahoma" w:cs="Tahoma"/>
      <w:sz w:val="16"/>
      <w:szCs w:val="16"/>
    </w:rPr>
  </w:style>
  <w:style w:type="character" w:customStyle="1" w:styleId="BalloonTextChar">
    <w:name w:val="Balloon Text Char"/>
    <w:basedOn w:val="DefaultParagraphFont"/>
    <w:link w:val="BalloonText"/>
    <w:uiPriority w:val="99"/>
    <w:semiHidden/>
    <w:rsid w:val="004738BB"/>
    <w:rPr>
      <w:rFonts w:ascii="Tahoma" w:hAnsi="Tahoma" w:cs="Tahoma"/>
      <w:sz w:val="16"/>
      <w:szCs w:val="16"/>
    </w:rPr>
  </w:style>
  <w:style w:type="character" w:customStyle="1" w:styleId="Heading2Char">
    <w:name w:val="Heading 2 Char"/>
    <w:basedOn w:val="DefaultParagraphFont"/>
    <w:link w:val="Heading2"/>
    <w:uiPriority w:val="9"/>
    <w:semiHidden/>
    <w:rsid w:val="004774E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4774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4E6"/>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4774E6"/>
    <w:rPr>
      <w:b/>
      <w:bCs/>
    </w:rPr>
  </w:style>
  <w:style w:type="paragraph" w:styleId="ListParagraph">
    <w:name w:val="List Paragraph"/>
    <w:basedOn w:val="Normal"/>
    <w:uiPriority w:val="34"/>
    <w:qFormat/>
    <w:rsid w:val="004774E6"/>
    <w:pPr>
      <w:autoSpaceDE/>
      <w:autoSpaceDN/>
      <w:adjustRightInd/>
      <w:spacing w:after="160" w:line="259" w:lineRule="auto"/>
      <w:ind w:left="720"/>
      <w:contextualSpacing/>
    </w:pPr>
    <w:rPr>
      <w:rFonts w:ascii="Calibri" w:eastAsia="Calibri" w:hAnsi="Calibri" w:cs="Calibri"/>
      <w:color w:val="000000"/>
      <w:sz w:val="22"/>
      <w:szCs w:val="22"/>
    </w:rPr>
  </w:style>
  <w:style w:type="character" w:customStyle="1" w:styleId="m-896809755374009332gmail-msohyperlink">
    <w:name w:val="m_-896809755374009332gmail-msohyperlink"/>
    <w:basedOn w:val="DefaultParagraphFont"/>
    <w:rsid w:val="004774E6"/>
  </w:style>
  <w:style w:type="character" w:styleId="FollowedHyperlink">
    <w:name w:val="FollowedHyperlink"/>
    <w:basedOn w:val="DefaultParagraphFont"/>
    <w:uiPriority w:val="99"/>
    <w:semiHidden/>
    <w:unhideWhenUsed/>
    <w:rsid w:val="004774E6"/>
    <w:rPr>
      <w:color w:val="800080" w:themeColor="followedHyperlink"/>
      <w:u w:val="single"/>
    </w:rPr>
  </w:style>
  <w:style w:type="character" w:styleId="CommentReference">
    <w:name w:val="annotation reference"/>
    <w:basedOn w:val="DefaultParagraphFont"/>
    <w:uiPriority w:val="99"/>
    <w:semiHidden/>
    <w:unhideWhenUsed/>
    <w:rsid w:val="00052289"/>
    <w:rPr>
      <w:sz w:val="16"/>
      <w:szCs w:val="16"/>
    </w:rPr>
  </w:style>
  <w:style w:type="paragraph" w:styleId="CommentText">
    <w:name w:val="annotation text"/>
    <w:basedOn w:val="Normal"/>
    <w:link w:val="CommentTextChar"/>
    <w:uiPriority w:val="99"/>
    <w:semiHidden/>
    <w:unhideWhenUsed/>
    <w:rsid w:val="00052289"/>
    <w:rPr>
      <w:sz w:val="20"/>
      <w:szCs w:val="20"/>
    </w:rPr>
  </w:style>
  <w:style w:type="character" w:customStyle="1" w:styleId="CommentTextChar">
    <w:name w:val="Comment Text Char"/>
    <w:basedOn w:val="DefaultParagraphFont"/>
    <w:link w:val="CommentText"/>
    <w:uiPriority w:val="99"/>
    <w:semiHidden/>
    <w:rsid w:val="000522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289"/>
    <w:rPr>
      <w:b/>
      <w:bCs/>
    </w:rPr>
  </w:style>
  <w:style w:type="character" w:customStyle="1" w:styleId="CommentSubjectChar">
    <w:name w:val="Comment Subject Char"/>
    <w:basedOn w:val="CommentTextChar"/>
    <w:link w:val="CommentSubject"/>
    <w:uiPriority w:val="99"/>
    <w:semiHidden/>
    <w:rsid w:val="00052289"/>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BF0EE0"/>
    <w:pPr>
      <w:keepNext/>
      <w:tabs>
        <w:tab w:val="center" w:pos="4680"/>
      </w:tabs>
      <w:autoSpaceDE/>
      <w:autoSpaceDN/>
      <w:adjustRightInd/>
      <w:jc w:val="both"/>
      <w:outlineLvl w:val="0"/>
    </w:pPr>
    <w:rPr>
      <w:rFonts w:eastAsia="Times New Roman"/>
      <w:b/>
      <w:snapToGrid w:val="0"/>
      <w:szCs w:val="20"/>
    </w:rPr>
  </w:style>
  <w:style w:type="paragraph" w:styleId="Heading2">
    <w:name w:val="heading 2"/>
    <w:basedOn w:val="Normal"/>
    <w:next w:val="Normal"/>
    <w:link w:val="Heading2Char"/>
    <w:uiPriority w:val="9"/>
    <w:semiHidden/>
    <w:unhideWhenUsed/>
    <w:qFormat/>
    <w:rsid w:val="004774E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738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PlainText">
    <w:name w:val="Plain Text"/>
    <w:basedOn w:val="Normal"/>
    <w:link w:val="PlainTextChar"/>
    <w:rsid w:val="008C011D"/>
    <w:pPr>
      <w:widowControl/>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8C011D"/>
    <w:rPr>
      <w:rFonts w:ascii="Courier New" w:eastAsia="Times New Roman" w:hAnsi="Courier New" w:cs="Times New Roman"/>
      <w:sz w:val="20"/>
      <w:szCs w:val="20"/>
    </w:rPr>
  </w:style>
  <w:style w:type="character" w:styleId="Hyperlink">
    <w:name w:val="Hyperlink"/>
    <w:rsid w:val="008C011D"/>
    <w:rPr>
      <w:color w:val="0000FF"/>
      <w:u w:val="single"/>
    </w:rPr>
  </w:style>
  <w:style w:type="character" w:customStyle="1" w:styleId="Heading1Char">
    <w:name w:val="Heading 1 Char"/>
    <w:basedOn w:val="DefaultParagraphFont"/>
    <w:link w:val="Heading1"/>
    <w:rsid w:val="00BF0EE0"/>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uiPriority w:val="9"/>
    <w:semiHidden/>
    <w:rsid w:val="004738BB"/>
    <w:rPr>
      <w:rFonts w:asciiTheme="majorHAnsi" w:eastAsiaTheme="majorEastAsia" w:hAnsiTheme="majorHAnsi" w:cstheme="majorBidi"/>
      <w:b/>
      <w:bCs/>
      <w:color w:val="4F81BD" w:themeColor="accent1"/>
      <w:sz w:val="24"/>
      <w:szCs w:val="24"/>
    </w:rPr>
  </w:style>
  <w:style w:type="character" w:customStyle="1" w:styleId="qu">
    <w:name w:val="qu"/>
    <w:basedOn w:val="DefaultParagraphFont"/>
    <w:rsid w:val="004738BB"/>
  </w:style>
  <w:style w:type="character" w:customStyle="1" w:styleId="gd">
    <w:name w:val="gd"/>
    <w:basedOn w:val="DefaultParagraphFont"/>
    <w:rsid w:val="004738BB"/>
  </w:style>
  <w:style w:type="paragraph" w:styleId="BalloonText">
    <w:name w:val="Balloon Text"/>
    <w:basedOn w:val="Normal"/>
    <w:link w:val="BalloonTextChar"/>
    <w:uiPriority w:val="99"/>
    <w:semiHidden/>
    <w:unhideWhenUsed/>
    <w:rsid w:val="004738BB"/>
    <w:rPr>
      <w:rFonts w:ascii="Tahoma" w:hAnsi="Tahoma" w:cs="Tahoma"/>
      <w:sz w:val="16"/>
      <w:szCs w:val="16"/>
    </w:rPr>
  </w:style>
  <w:style w:type="character" w:customStyle="1" w:styleId="BalloonTextChar">
    <w:name w:val="Balloon Text Char"/>
    <w:basedOn w:val="DefaultParagraphFont"/>
    <w:link w:val="BalloonText"/>
    <w:uiPriority w:val="99"/>
    <w:semiHidden/>
    <w:rsid w:val="004738BB"/>
    <w:rPr>
      <w:rFonts w:ascii="Tahoma" w:hAnsi="Tahoma" w:cs="Tahoma"/>
      <w:sz w:val="16"/>
      <w:szCs w:val="16"/>
    </w:rPr>
  </w:style>
  <w:style w:type="character" w:customStyle="1" w:styleId="Heading2Char">
    <w:name w:val="Heading 2 Char"/>
    <w:basedOn w:val="DefaultParagraphFont"/>
    <w:link w:val="Heading2"/>
    <w:uiPriority w:val="9"/>
    <w:semiHidden/>
    <w:rsid w:val="004774E6"/>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4774E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4E6"/>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4774E6"/>
    <w:rPr>
      <w:b/>
      <w:bCs/>
    </w:rPr>
  </w:style>
  <w:style w:type="paragraph" w:styleId="ListParagraph">
    <w:name w:val="List Paragraph"/>
    <w:basedOn w:val="Normal"/>
    <w:uiPriority w:val="34"/>
    <w:qFormat/>
    <w:rsid w:val="004774E6"/>
    <w:pPr>
      <w:autoSpaceDE/>
      <w:autoSpaceDN/>
      <w:adjustRightInd/>
      <w:spacing w:after="160" w:line="259" w:lineRule="auto"/>
      <w:ind w:left="720"/>
      <w:contextualSpacing/>
    </w:pPr>
    <w:rPr>
      <w:rFonts w:ascii="Calibri" w:eastAsia="Calibri" w:hAnsi="Calibri" w:cs="Calibri"/>
      <w:color w:val="000000"/>
      <w:sz w:val="22"/>
      <w:szCs w:val="22"/>
    </w:rPr>
  </w:style>
  <w:style w:type="character" w:customStyle="1" w:styleId="m-896809755374009332gmail-msohyperlink">
    <w:name w:val="m_-896809755374009332gmail-msohyperlink"/>
    <w:basedOn w:val="DefaultParagraphFont"/>
    <w:rsid w:val="004774E6"/>
  </w:style>
  <w:style w:type="character" w:styleId="FollowedHyperlink">
    <w:name w:val="FollowedHyperlink"/>
    <w:basedOn w:val="DefaultParagraphFont"/>
    <w:uiPriority w:val="99"/>
    <w:semiHidden/>
    <w:unhideWhenUsed/>
    <w:rsid w:val="004774E6"/>
    <w:rPr>
      <w:color w:val="800080" w:themeColor="followedHyperlink"/>
      <w:u w:val="single"/>
    </w:rPr>
  </w:style>
  <w:style w:type="character" w:styleId="CommentReference">
    <w:name w:val="annotation reference"/>
    <w:basedOn w:val="DefaultParagraphFont"/>
    <w:uiPriority w:val="99"/>
    <w:semiHidden/>
    <w:unhideWhenUsed/>
    <w:rsid w:val="00052289"/>
    <w:rPr>
      <w:sz w:val="16"/>
      <w:szCs w:val="16"/>
    </w:rPr>
  </w:style>
  <w:style w:type="paragraph" w:styleId="CommentText">
    <w:name w:val="annotation text"/>
    <w:basedOn w:val="Normal"/>
    <w:link w:val="CommentTextChar"/>
    <w:uiPriority w:val="99"/>
    <w:semiHidden/>
    <w:unhideWhenUsed/>
    <w:rsid w:val="00052289"/>
    <w:rPr>
      <w:sz w:val="20"/>
      <w:szCs w:val="20"/>
    </w:rPr>
  </w:style>
  <w:style w:type="character" w:customStyle="1" w:styleId="CommentTextChar">
    <w:name w:val="Comment Text Char"/>
    <w:basedOn w:val="DefaultParagraphFont"/>
    <w:link w:val="CommentText"/>
    <w:uiPriority w:val="99"/>
    <w:semiHidden/>
    <w:rsid w:val="000522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289"/>
    <w:rPr>
      <w:b/>
      <w:bCs/>
    </w:rPr>
  </w:style>
  <w:style w:type="character" w:customStyle="1" w:styleId="CommentSubjectChar">
    <w:name w:val="Comment Subject Char"/>
    <w:basedOn w:val="CommentTextChar"/>
    <w:link w:val="CommentSubject"/>
    <w:uiPriority w:val="99"/>
    <w:semiHidden/>
    <w:rsid w:val="00052289"/>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378246">
      <w:bodyDiv w:val="1"/>
      <w:marLeft w:val="0"/>
      <w:marRight w:val="0"/>
      <w:marTop w:val="0"/>
      <w:marBottom w:val="0"/>
      <w:divBdr>
        <w:top w:val="none" w:sz="0" w:space="0" w:color="auto"/>
        <w:left w:val="none" w:sz="0" w:space="0" w:color="auto"/>
        <w:bottom w:val="none" w:sz="0" w:space="0" w:color="auto"/>
        <w:right w:val="none" w:sz="0" w:space="0" w:color="auto"/>
      </w:divBdr>
      <w:divsChild>
        <w:div w:id="1733962330">
          <w:marLeft w:val="0"/>
          <w:marRight w:val="0"/>
          <w:marTop w:val="0"/>
          <w:marBottom w:val="0"/>
          <w:divBdr>
            <w:top w:val="none" w:sz="0" w:space="0" w:color="auto"/>
            <w:left w:val="none" w:sz="0" w:space="0" w:color="auto"/>
            <w:bottom w:val="none" w:sz="0" w:space="0" w:color="auto"/>
            <w:right w:val="none" w:sz="0" w:space="0" w:color="auto"/>
          </w:divBdr>
          <w:divsChild>
            <w:div w:id="531194112">
              <w:marLeft w:val="0"/>
              <w:marRight w:val="0"/>
              <w:marTop w:val="0"/>
              <w:marBottom w:val="0"/>
              <w:divBdr>
                <w:top w:val="none" w:sz="0" w:space="0" w:color="auto"/>
                <w:left w:val="none" w:sz="0" w:space="0" w:color="auto"/>
                <w:bottom w:val="none" w:sz="0" w:space="0" w:color="auto"/>
                <w:right w:val="none" w:sz="0" w:space="0" w:color="auto"/>
              </w:divBdr>
            </w:div>
          </w:divsChild>
        </w:div>
        <w:div w:id="1175651732">
          <w:marLeft w:val="0"/>
          <w:marRight w:val="0"/>
          <w:marTop w:val="0"/>
          <w:marBottom w:val="0"/>
          <w:divBdr>
            <w:top w:val="none" w:sz="0" w:space="0" w:color="auto"/>
            <w:left w:val="none" w:sz="0" w:space="0" w:color="auto"/>
            <w:bottom w:val="none" w:sz="0" w:space="0" w:color="auto"/>
            <w:right w:val="none" w:sz="0" w:space="0" w:color="auto"/>
          </w:divBdr>
          <w:divsChild>
            <w:div w:id="5566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clarkson.edu/gahmadi/courses/me527/" TargetMode="External"/><Relationship Id="rId13" Type="http://schemas.openxmlformats.org/officeDocument/2006/relationships/hyperlink" Target="http://libguides.library.clarkson.edu/citations/home" TargetMode="External"/><Relationship Id="rId18" Type="http://schemas.openxmlformats.org/officeDocument/2006/relationships/hyperlink" Target="https://www.clarkson.edu/accessability-service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springer.com/gp/book/9789024728770" TargetMode="External"/><Relationship Id="rId7" Type="http://schemas.openxmlformats.org/officeDocument/2006/relationships/hyperlink" Target="mailto:gahmadi@clarkson.edu" TargetMode="External"/><Relationship Id="rId12" Type="http://schemas.openxmlformats.org/officeDocument/2006/relationships/hyperlink" Target="http://libguides.library.clarkson.edu/plagiarism" TargetMode="External"/><Relationship Id="rId17" Type="http://schemas.openxmlformats.org/officeDocument/2006/relationships/hyperlink" Target="https://www.clarkson.edu/accessability-servic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as@clarkson.edu" TargetMode="External"/><Relationship Id="rId20" Type="http://schemas.openxmlformats.org/officeDocument/2006/relationships/hyperlink" Target="https://www.amazon.com/Viscous-Fluid-MCGRAW-MECHANICAL-ENGINEERING/dp/007240231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clarkson.edu/student-administrative-services-sas/clarkson-regulations" TargetMode="External"/><Relationship Id="rId24" Type="http://schemas.openxmlformats.org/officeDocument/2006/relationships/hyperlink" Target="https://mitpress.mit.edu/books/first-course-turbulence" TargetMode="External"/><Relationship Id="rId5" Type="http://schemas.openxmlformats.org/officeDocument/2006/relationships/webSettings" Target="webSettings.xml"/><Relationship Id="rId15" Type="http://schemas.openxmlformats.org/officeDocument/2006/relationships/hyperlink" Target="https://www.clarkson.edu/policies-and-laws" TargetMode="External"/><Relationship Id="rId23" Type="http://schemas.openxmlformats.org/officeDocument/2006/relationships/hyperlink" Target="https://www.amazon.com/Turbulence-McGraw-Hill-mechanical-engineering-Hinze/dp/0070290377" TargetMode="External"/><Relationship Id="rId28" Type="http://schemas.microsoft.com/office/2016/09/relationships/commentsIds" Target="commentsIds.xml"/><Relationship Id="rId10" Type="http://schemas.openxmlformats.org/officeDocument/2006/relationships/hyperlink" Target="https://www.clarkson.edu/student-administrative-services-sas/clarkson-regulations" TargetMode="External"/><Relationship Id="rId19" Type="http://schemas.openxmlformats.org/officeDocument/2006/relationships/hyperlink" Target="https://www.springer.com/gp/book/9789400744875" TargetMode="External"/><Relationship Id="rId4" Type="http://schemas.openxmlformats.org/officeDocument/2006/relationships/settings" Target="settings.xml"/><Relationship Id="rId9" Type="http://schemas.openxmlformats.org/officeDocument/2006/relationships/hyperlink" Target="https://intranet.clarkson.edu/administrative/tlc/learner-support/netiquette-and-electronic-learner-interaction-guidelines/" TargetMode="External"/><Relationship Id="rId14" Type="http://schemas.openxmlformats.org/officeDocument/2006/relationships/image" Target="media/image2.gif"/><Relationship Id="rId22" Type="http://schemas.openxmlformats.org/officeDocument/2006/relationships/hyperlink" Target="https://link.springer.com/book/10.1007%2F978-3-662-529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Clarkson University</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Goodarz Ahmadi - gahmadi</dc:creator>
  <cp:lastModifiedBy>Goodarz Ahmadi - gahmadi</cp:lastModifiedBy>
  <cp:revision>2</cp:revision>
  <cp:lastPrinted>2020-08-22T19:08:00Z</cp:lastPrinted>
  <dcterms:created xsi:type="dcterms:W3CDTF">2020-08-22T19:12:00Z</dcterms:created>
  <dcterms:modified xsi:type="dcterms:W3CDTF">2020-08-22T19:12:00Z</dcterms:modified>
</cp:coreProperties>
</file>